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17" w:rsidRPr="00387CB2" w:rsidRDefault="00BD0817" w:rsidP="00387CB2">
      <w:pPr>
        <w:ind w:right="-162"/>
        <w:outlineLvl w:val="0"/>
        <w:rPr>
          <w:rFonts w:ascii="Arial" w:hAnsi="Arial" w:cs="Times New Roman"/>
          <w:b/>
          <w:bCs/>
          <w:noProof/>
          <w:sz w:val="24"/>
          <w:szCs w:val="24"/>
          <w:lang w:bidi="ar-SA"/>
        </w:rPr>
      </w:pPr>
    </w:p>
    <w:p w:rsidR="00A440EE" w:rsidRPr="00BD0817" w:rsidRDefault="00387CB2" w:rsidP="00D73703">
      <w:pPr>
        <w:spacing w:line="427" w:lineRule="exact"/>
        <w:ind w:right="-7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Questionnaire</w:t>
      </w:r>
      <w:r w:rsidR="00A440EE" w:rsidRPr="00BD0817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 sur le contrôle du risque de contamination</w:t>
      </w:r>
    </w:p>
    <w:p w:rsidR="001A19B2" w:rsidRDefault="001A19B2" w:rsidP="00D73703">
      <w:pPr>
        <w:ind w:right="-7"/>
      </w:pPr>
    </w:p>
    <w:p w:rsidR="00387CB2" w:rsidRDefault="00387CB2" w:rsidP="00D73703">
      <w:pPr>
        <w:ind w:right="-7"/>
        <w:jc w:val="both"/>
        <w:rPr>
          <w:b/>
        </w:rPr>
      </w:pPr>
    </w:p>
    <w:p w:rsidR="00BD0817" w:rsidRDefault="00A440EE" w:rsidP="00D73703">
      <w:pPr>
        <w:tabs>
          <w:tab w:val="left" w:pos="7635"/>
        </w:tabs>
        <w:spacing w:before="119" w:line="276" w:lineRule="exact"/>
        <w:ind w:right="-7"/>
        <w:jc w:val="both"/>
      </w:pPr>
      <w:r w:rsidRPr="00BD0817">
        <w:t>Il</w:t>
      </w:r>
      <w:r w:rsidRPr="00BD0817">
        <w:rPr>
          <w:spacing w:val="-2"/>
        </w:rPr>
        <w:t xml:space="preserve"> </w:t>
      </w:r>
      <w:r w:rsidRPr="00BD0817">
        <w:t>appartient</w:t>
      </w:r>
      <w:r w:rsidRPr="00BD0817">
        <w:rPr>
          <w:spacing w:val="-3"/>
        </w:rPr>
        <w:t xml:space="preserve"> </w:t>
      </w:r>
      <w:r w:rsidR="00BD0817">
        <w:t xml:space="preserve">à </w:t>
      </w:r>
      <w:r w:rsidR="00BD0817" w:rsidRPr="00BD0817">
        <w:rPr>
          <w:i/>
          <w:u w:val="single"/>
        </w:rPr>
        <w:t>Nom de l’entreprise</w:t>
      </w:r>
      <w:r w:rsidR="00BD0817" w:rsidRPr="00BD0817">
        <w:t xml:space="preserve">, </w:t>
      </w:r>
      <w:r w:rsidRPr="00BD0817">
        <w:t>de décider si le questionnaire</w:t>
      </w:r>
      <w:r w:rsidRPr="00BD0817">
        <w:rPr>
          <w:spacing w:val="-12"/>
        </w:rPr>
        <w:t xml:space="preserve"> </w:t>
      </w:r>
      <w:r w:rsidRPr="00BD0817">
        <w:t>doit</w:t>
      </w:r>
      <w:r w:rsidR="00BD0817">
        <w:t xml:space="preserve"> </w:t>
      </w:r>
      <w:r w:rsidRPr="00BD0817">
        <w:t xml:space="preserve">être rempli ou si les questions sont simplement adressées aux employés avant leur entrée sur les lieux de travail. </w:t>
      </w:r>
    </w:p>
    <w:p w:rsidR="00387CB2" w:rsidRDefault="00387CB2" w:rsidP="00D73703">
      <w:pPr>
        <w:ind w:right="-7"/>
        <w:jc w:val="both"/>
        <w:rPr>
          <w:b/>
        </w:rPr>
      </w:pPr>
    </w:p>
    <w:p w:rsidR="00387CB2" w:rsidRPr="00BD0817" w:rsidRDefault="00387CB2" w:rsidP="00D73703">
      <w:pPr>
        <w:ind w:right="-7"/>
        <w:jc w:val="both"/>
        <w:rPr>
          <w:b/>
        </w:rPr>
      </w:pPr>
      <w:r w:rsidRPr="00BD0817">
        <w:rPr>
          <w:b/>
        </w:rPr>
        <w:t>Parmi les symptômes les plus courants de la COVID-19, il y a :</w:t>
      </w:r>
    </w:p>
    <w:p w:rsidR="00387CB2" w:rsidRPr="00BD0817" w:rsidRDefault="00387CB2" w:rsidP="00D73703">
      <w:pPr>
        <w:numPr>
          <w:ilvl w:val="0"/>
          <w:numId w:val="3"/>
        </w:numPr>
        <w:spacing w:before="120"/>
        <w:ind w:left="709"/>
        <w:jc w:val="both"/>
      </w:pPr>
      <w:r w:rsidRPr="00BD0817">
        <w:t>La</w:t>
      </w:r>
      <w:r w:rsidRPr="00BD0817">
        <w:rPr>
          <w:spacing w:val="-2"/>
        </w:rPr>
        <w:t xml:space="preserve"> </w:t>
      </w:r>
      <w:r w:rsidRPr="00BD0817">
        <w:t>fièvre;</w:t>
      </w:r>
    </w:p>
    <w:p w:rsidR="00387CB2" w:rsidRPr="00BD0817" w:rsidRDefault="00387CB2" w:rsidP="00D73703">
      <w:pPr>
        <w:numPr>
          <w:ilvl w:val="0"/>
          <w:numId w:val="3"/>
        </w:numPr>
        <w:spacing w:before="120"/>
        <w:ind w:left="709"/>
        <w:jc w:val="both"/>
      </w:pPr>
      <w:r w:rsidRPr="00BD0817">
        <w:t>La</w:t>
      </w:r>
      <w:r w:rsidRPr="00BD0817">
        <w:rPr>
          <w:spacing w:val="-2"/>
        </w:rPr>
        <w:t xml:space="preserve"> </w:t>
      </w:r>
      <w:r w:rsidRPr="00BD0817">
        <w:t>toux;</w:t>
      </w:r>
    </w:p>
    <w:p w:rsidR="00387CB2" w:rsidRPr="00BD0817" w:rsidRDefault="00387CB2" w:rsidP="00D73703">
      <w:pPr>
        <w:numPr>
          <w:ilvl w:val="0"/>
          <w:numId w:val="3"/>
        </w:numPr>
        <w:spacing w:before="120"/>
        <w:ind w:left="709"/>
        <w:jc w:val="both"/>
      </w:pPr>
      <w:r w:rsidRPr="00BD0817">
        <w:t>Les difficultés</w:t>
      </w:r>
      <w:r w:rsidRPr="00D73703">
        <w:t xml:space="preserve"> </w:t>
      </w:r>
      <w:r w:rsidRPr="00BD0817">
        <w:t>respiratoires;</w:t>
      </w:r>
    </w:p>
    <w:p w:rsidR="00387CB2" w:rsidRPr="00BD0817" w:rsidRDefault="00387CB2" w:rsidP="00D73703">
      <w:pPr>
        <w:numPr>
          <w:ilvl w:val="0"/>
          <w:numId w:val="3"/>
        </w:numPr>
        <w:spacing w:before="120"/>
        <w:ind w:left="709"/>
        <w:jc w:val="both"/>
      </w:pPr>
      <w:r w:rsidRPr="00BD0817">
        <w:t>Les</w:t>
      </w:r>
      <w:r w:rsidRPr="00D73703">
        <w:t xml:space="preserve"> </w:t>
      </w:r>
      <w:r w:rsidRPr="00BD0817">
        <w:t>courbature</w:t>
      </w:r>
      <w:r w:rsidR="002D6296">
        <w:t>s</w:t>
      </w:r>
      <w:r w:rsidRPr="00BD0817">
        <w:t>;</w:t>
      </w:r>
    </w:p>
    <w:p w:rsidR="00387CB2" w:rsidRPr="00BD0817" w:rsidRDefault="00387CB2" w:rsidP="00D73703">
      <w:pPr>
        <w:numPr>
          <w:ilvl w:val="0"/>
          <w:numId w:val="3"/>
        </w:numPr>
        <w:spacing w:before="120"/>
        <w:ind w:left="709"/>
        <w:jc w:val="both"/>
      </w:pPr>
      <w:r w:rsidRPr="00BD0817">
        <w:t>Une perte soudaine de l’odorat sans congestion nasale, avec ou sans perte de</w:t>
      </w:r>
      <w:r w:rsidRPr="00BD0817">
        <w:rPr>
          <w:spacing w:val="-16"/>
        </w:rPr>
        <w:t xml:space="preserve"> </w:t>
      </w:r>
      <w:r w:rsidRPr="00BD0817">
        <w:t>go</w:t>
      </w:r>
      <w:r w:rsidR="002D6296">
        <w:t>û</w:t>
      </w:r>
      <w:r w:rsidRPr="00BD0817">
        <w:t>t.</w:t>
      </w:r>
    </w:p>
    <w:p w:rsidR="00387CB2" w:rsidRDefault="00387CB2" w:rsidP="00D73703">
      <w:pPr>
        <w:tabs>
          <w:tab w:val="left" w:pos="7635"/>
        </w:tabs>
        <w:spacing w:before="119" w:line="276" w:lineRule="exact"/>
        <w:ind w:right="-7"/>
        <w:jc w:val="both"/>
      </w:pPr>
    </w:p>
    <w:p w:rsidR="00387CB2" w:rsidRPr="00BD0817" w:rsidRDefault="00387CB2" w:rsidP="00D73703">
      <w:pPr>
        <w:tabs>
          <w:tab w:val="left" w:pos="7635"/>
        </w:tabs>
        <w:spacing w:before="119" w:line="276" w:lineRule="exact"/>
        <w:ind w:right="-7"/>
        <w:jc w:val="both"/>
      </w:pPr>
      <w:r w:rsidRPr="00BD0817">
        <w:t>Les</w:t>
      </w:r>
      <w:r w:rsidRPr="00387CB2">
        <w:rPr>
          <w:spacing w:val="-12"/>
        </w:rPr>
        <w:t xml:space="preserve"> </w:t>
      </w:r>
      <w:r w:rsidRPr="00BD0817">
        <w:t>symptômes</w:t>
      </w:r>
      <w:r w:rsidRPr="00387CB2">
        <w:t xml:space="preserve"> </w:t>
      </w:r>
      <w:r w:rsidRPr="00BD0817">
        <w:t>peuvent</w:t>
      </w:r>
      <w:r w:rsidRPr="00387CB2">
        <w:t xml:space="preserve"> </w:t>
      </w:r>
      <w:r w:rsidRPr="00BD0817">
        <w:t>être</w:t>
      </w:r>
      <w:r w:rsidRPr="00387CB2">
        <w:t xml:space="preserve"> </w:t>
      </w:r>
      <w:r w:rsidRPr="00BD0817">
        <w:t>légers</w:t>
      </w:r>
      <w:r w:rsidRPr="00387CB2">
        <w:t xml:space="preserve"> </w:t>
      </w:r>
      <w:r w:rsidRPr="00BD0817">
        <w:t>et</w:t>
      </w:r>
      <w:r w:rsidRPr="00387CB2">
        <w:t xml:space="preserve"> </w:t>
      </w:r>
      <w:r w:rsidRPr="00BD0817">
        <w:t>s’apparenter</w:t>
      </w:r>
      <w:r w:rsidRPr="00387CB2">
        <w:t xml:space="preserve"> </w:t>
      </w:r>
      <w:r w:rsidRPr="00BD0817">
        <w:t>à</w:t>
      </w:r>
      <w:r w:rsidRPr="00387CB2">
        <w:t xml:space="preserve"> </w:t>
      </w:r>
      <w:r w:rsidRPr="00BD0817">
        <w:t>ceux</w:t>
      </w:r>
      <w:r w:rsidRPr="00387CB2">
        <w:t xml:space="preserve"> </w:t>
      </w:r>
      <w:r w:rsidRPr="00BD0817">
        <w:t>du</w:t>
      </w:r>
      <w:r w:rsidRPr="00387CB2">
        <w:t xml:space="preserve"> </w:t>
      </w:r>
      <w:r w:rsidRPr="00BD0817">
        <w:t>rhume</w:t>
      </w:r>
      <w:r w:rsidRPr="00387CB2">
        <w:t xml:space="preserve"> </w:t>
      </w:r>
      <w:r w:rsidRPr="00BD0817">
        <w:t>ou</w:t>
      </w:r>
      <w:r w:rsidRPr="00387CB2">
        <w:t xml:space="preserve"> </w:t>
      </w:r>
      <w:r w:rsidRPr="00BD0817">
        <w:t>être</w:t>
      </w:r>
      <w:r w:rsidRPr="00387CB2">
        <w:t xml:space="preserve"> </w:t>
      </w:r>
      <w:r w:rsidRPr="00BD0817">
        <w:t>plus</w:t>
      </w:r>
      <w:r w:rsidRPr="00387CB2">
        <w:t xml:space="preserve"> </w:t>
      </w:r>
      <w:r w:rsidRPr="00BD0817">
        <w:t>sévères,</w:t>
      </w:r>
      <w:r w:rsidRPr="00387CB2">
        <w:t xml:space="preserve"> </w:t>
      </w:r>
      <w:r w:rsidRPr="00BD0817">
        <w:t>comme ceux associés à une pneumonie et à l’insuffisance</w:t>
      </w:r>
      <w:r w:rsidRPr="00387CB2">
        <w:t xml:space="preserve"> </w:t>
      </w:r>
      <w:r w:rsidRPr="00BD0817">
        <w:t>pulmonaire.</w:t>
      </w:r>
    </w:p>
    <w:p w:rsidR="00387CB2" w:rsidRPr="00BD0817" w:rsidRDefault="00387CB2" w:rsidP="00D73703">
      <w:pPr>
        <w:tabs>
          <w:tab w:val="left" w:pos="7635"/>
        </w:tabs>
        <w:spacing w:before="119" w:line="276" w:lineRule="exact"/>
        <w:ind w:right="-7"/>
        <w:jc w:val="both"/>
      </w:pPr>
      <w:r w:rsidRPr="00BD0817">
        <w:t xml:space="preserve">Les personnes qui développent des symptômes </w:t>
      </w:r>
      <w:r w:rsidRPr="00387CB2">
        <w:t xml:space="preserve">doivent communiquer </w:t>
      </w:r>
      <w:r w:rsidRPr="00BD0817">
        <w:t>au 1-877-644-4545.</w:t>
      </w:r>
    </w:p>
    <w:p w:rsidR="00387CB2" w:rsidRPr="00BD0817" w:rsidRDefault="00387CB2" w:rsidP="00D73703">
      <w:pPr>
        <w:pStyle w:val="Corpsdetexte"/>
        <w:spacing w:before="10"/>
        <w:ind w:right="-7"/>
        <w:jc w:val="both"/>
      </w:pPr>
    </w:p>
    <w:p w:rsidR="00387CB2" w:rsidRPr="00BD0817" w:rsidRDefault="00387CB2" w:rsidP="00D73703">
      <w:pPr>
        <w:tabs>
          <w:tab w:val="left" w:pos="7635"/>
        </w:tabs>
        <w:spacing w:before="119" w:line="276" w:lineRule="exact"/>
        <w:ind w:right="-7"/>
        <w:jc w:val="both"/>
      </w:pPr>
      <w:r w:rsidRPr="00BD0817">
        <w:t>Il existe également un outil d’auto</w:t>
      </w:r>
      <w:r w:rsidR="002D6296">
        <w:t>-</w:t>
      </w:r>
      <w:r w:rsidRPr="00BD0817">
        <w:t xml:space="preserve">évaluation des symptômes de la COVID-19 sur le site </w:t>
      </w:r>
      <w:r w:rsidR="00D73703">
        <w:t>I</w:t>
      </w:r>
      <w:r w:rsidRPr="00BD0817">
        <w:t xml:space="preserve">nternet du Gouvernement du Canada : </w:t>
      </w:r>
      <w:hyperlink r:id="rId7">
        <w:r w:rsidRPr="00BD0817">
          <w:rPr>
            <w:color w:val="0563C1"/>
          </w:rPr>
          <w:t>https://ca.thrive.health/covid19/fr</w:t>
        </w:r>
      </w:hyperlink>
      <w:r w:rsidRPr="00BD0817">
        <w:t>.</w:t>
      </w:r>
    </w:p>
    <w:p w:rsidR="00BD0817" w:rsidRDefault="00BD0817" w:rsidP="00D73703">
      <w:pPr>
        <w:tabs>
          <w:tab w:val="left" w:pos="7635"/>
        </w:tabs>
        <w:spacing w:before="119" w:line="276" w:lineRule="exact"/>
        <w:ind w:right="-7"/>
        <w:jc w:val="both"/>
      </w:pPr>
    </w:p>
    <w:p w:rsidR="00A440EE" w:rsidRPr="00BD0817" w:rsidRDefault="00A440EE" w:rsidP="00D73703">
      <w:pPr>
        <w:tabs>
          <w:tab w:val="left" w:pos="7635"/>
        </w:tabs>
        <w:spacing w:before="119" w:line="276" w:lineRule="exact"/>
        <w:ind w:right="-7"/>
        <w:jc w:val="both"/>
      </w:pPr>
      <w:r w:rsidRPr="00BD0817">
        <w:rPr>
          <w:b/>
        </w:rPr>
        <w:t>Les réponses aux questions sont confidentielles.</w:t>
      </w:r>
    </w:p>
    <w:p w:rsidR="00A440EE" w:rsidRPr="00BD0817" w:rsidRDefault="00A440EE" w:rsidP="00BD0817">
      <w:pPr>
        <w:spacing w:line="360" w:lineRule="auto"/>
        <w:jc w:val="both"/>
        <w:sectPr w:rsidR="00A440EE" w:rsidRPr="00BD0817" w:rsidSect="00D737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851" w:footer="1300" w:gutter="0"/>
          <w:pgNumType w:start="1"/>
          <w:cols w:space="720"/>
          <w:docGrid w:linePitch="299"/>
        </w:sectPr>
      </w:pPr>
    </w:p>
    <w:p w:rsidR="00A440EE" w:rsidRDefault="00A440EE" w:rsidP="00F96602">
      <w:pPr>
        <w:pStyle w:val="Corpsdetexte"/>
        <w:ind w:left="5480"/>
        <w:jc w:val="both"/>
        <w:rPr>
          <w:b/>
        </w:rPr>
      </w:pPr>
    </w:p>
    <w:tbl>
      <w:tblPr>
        <w:tblStyle w:val="Grilledutableau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F96602" w:rsidTr="00F96602">
        <w:tc>
          <w:tcPr>
            <w:tcW w:w="8647" w:type="dxa"/>
          </w:tcPr>
          <w:p w:rsidR="00F96602" w:rsidRDefault="00F96602" w:rsidP="00F96602">
            <w:pPr>
              <w:spacing w:before="20"/>
              <w:ind w:left="109"/>
              <w:jc w:val="center"/>
              <w:rPr>
                <w:b/>
              </w:rPr>
            </w:pPr>
            <w:r w:rsidRPr="00BD0817">
              <w:rPr>
                <w:b/>
              </w:rPr>
              <w:t xml:space="preserve">Dans </w:t>
            </w:r>
            <w:r w:rsidRPr="00BD0817">
              <w:rPr>
                <w:b/>
                <w:spacing w:val="32"/>
              </w:rPr>
              <w:t xml:space="preserve"> </w:t>
            </w:r>
            <w:r w:rsidRPr="00BD0817">
              <w:rPr>
                <w:b/>
              </w:rPr>
              <w:t xml:space="preserve">le </w:t>
            </w:r>
            <w:r w:rsidRPr="00BD0817">
              <w:rPr>
                <w:b/>
                <w:spacing w:val="33"/>
              </w:rPr>
              <w:t xml:space="preserve"> </w:t>
            </w:r>
            <w:r w:rsidRPr="00BD0817">
              <w:rPr>
                <w:b/>
              </w:rPr>
              <w:t xml:space="preserve">but </w:t>
            </w:r>
            <w:r w:rsidRPr="00BD0817">
              <w:rPr>
                <w:b/>
                <w:spacing w:val="33"/>
              </w:rPr>
              <w:t xml:space="preserve"> </w:t>
            </w:r>
            <w:r w:rsidRPr="00BD0817">
              <w:rPr>
                <w:b/>
              </w:rPr>
              <w:t xml:space="preserve">de </w:t>
            </w:r>
            <w:r w:rsidRPr="00BD0817">
              <w:rPr>
                <w:b/>
                <w:spacing w:val="33"/>
              </w:rPr>
              <w:t xml:space="preserve"> </w:t>
            </w:r>
            <w:r w:rsidRPr="00BD0817">
              <w:rPr>
                <w:b/>
              </w:rPr>
              <w:t xml:space="preserve">protéger </w:t>
            </w:r>
            <w:r w:rsidRPr="00BD0817">
              <w:rPr>
                <w:b/>
                <w:spacing w:val="33"/>
              </w:rPr>
              <w:t xml:space="preserve"> </w:t>
            </w:r>
            <w:r w:rsidRPr="00BD0817">
              <w:rPr>
                <w:b/>
              </w:rPr>
              <w:t xml:space="preserve">la </w:t>
            </w:r>
            <w:r w:rsidRPr="00BD0817">
              <w:rPr>
                <w:b/>
                <w:spacing w:val="34"/>
              </w:rPr>
              <w:t xml:space="preserve"> </w:t>
            </w:r>
            <w:r w:rsidRPr="00BD0817">
              <w:rPr>
                <w:b/>
              </w:rPr>
              <w:t xml:space="preserve">santé, </w:t>
            </w:r>
            <w:r w:rsidRPr="00BD0817">
              <w:rPr>
                <w:b/>
                <w:spacing w:val="33"/>
              </w:rPr>
              <w:t xml:space="preserve"> </w:t>
            </w:r>
            <w:r w:rsidRPr="00BD0817">
              <w:rPr>
                <w:b/>
              </w:rPr>
              <w:t xml:space="preserve">la </w:t>
            </w:r>
            <w:r w:rsidRPr="00BD0817">
              <w:rPr>
                <w:b/>
                <w:spacing w:val="33"/>
              </w:rPr>
              <w:t xml:space="preserve"> </w:t>
            </w:r>
            <w:r w:rsidRPr="00BD0817">
              <w:rPr>
                <w:b/>
              </w:rPr>
              <w:t xml:space="preserve">sécurité </w:t>
            </w:r>
            <w:r w:rsidRPr="00BD0817">
              <w:rPr>
                <w:b/>
                <w:spacing w:val="33"/>
              </w:rPr>
              <w:t xml:space="preserve"> </w:t>
            </w:r>
            <w:r w:rsidRPr="00BD0817">
              <w:rPr>
                <w:b/>
              </w:rPr>
              <w:t xml:space="preserve">et </w:t>
            </w:r>
            <w:r w:rsidRPr="00BD0817">
              <w:rPr>
                <w:b/>
                <w:spacing w:val="33"/>
              </w:rPr>
              <w:t xml:space="preserve"> </w:t>
            </w:r>
            <w:r w:rsidRPr="00BD0817">
              <w:rPr>
                <w:b/>
              </w:rPr>
              <w:t xml:space="preserve">l’intégrité </w:t>
            </w:r>
            <w:r w:rsidRPr="00BD0817">
              <w:rPr>
                <w:b/>
                <w:spacing w:val="34"/>
              </w:rPr>
              <w:t xml:space="preserve"> </w:t>
            </w:r>
            <w:r w:rsidRPr="00BD0817">
              <w:rPr>
                <w:b/>
              </w:rPr>
              <w:t xml:space="preserve">physique </w:t>
            </w:r>
            <w:r w:rsidRPr="00BD0817">
              <w:rPr>
                <w:b/>
                <w:spacing w:val="33"/>
              </w:rPr>
              <w:t xml:space="preserve"> </w:t>
            </w:r>
            <w:r w:rsidRPr="00BD0817">
              <w:rPr>
                <w:b/>
              </w:rPr>
              <w:t xml:space="preserve">de </w:t>
            </w:r>
            <w:r w:rsidRPr="00BD0817">
              <w:rPr>
                <w:b/>
                <w:spacing w:val="33"/>
              </w:rPr>
              <w:t xml:space="preserve"> </w:t>
            </w:r>
            <w:r w:rsidRPr="00BD0817">
              <w:rPr>
                <w:b/>
              </w:rPr>
              <w:t xml:space="preserve">ses </w:t>
            </w:r>
            <w:r w:rsidRPr="00BD0817">
              <w:rPr>
                <w:b/>
                <w:spacing w:val="33"/>
              </w:rPr>
              <w:t xml:space="preserve"> </w:t>
            </w:r>
            <w:r w:rsidRPr="00BD0817">
              <w:rPr>
                <w:b/>
              </w:rPr>
              <w:t xml:space="preserve">employés, </w:t>
            </w:r>
            <w:r w:rsidRPr="00BD0817">
              <w:rPr>
                <w:b/>
                <w:i/>
                <w:u w:val="single"/>
              </w:rPr>
              <w:t>Nom de l’entreprise</w:t>
            </w:r>
            <w:r w:rsidRPr="00BD0817">
              <w:rPr>
                <w:b/>
              </w:rPr>
              <w:t xml:space="preserve">, </w:t>
            </w:r>
            <w:bookmarkStart w:id="0" w:name="_GoBack"/>
            <w:bookmarkEnd w:id="0"/>
            <w:r w:rsidR="002D6296">
              <w:rPr>
                <w:b/>
              </w:rPr>
              <w:t>p</w:t>
            </w:r>
            <w:r w:rsidRPr="00BD0817">
              <w:rPr>
                <w:b/>
              </w:rPr>
              <w:t>ourra</w:t>
            </w:r>
            <w:r w:rsidRPr="00BD0817">
              <w:rPr>
                <w:b/>
                <w:spacing w:val="39"/>
              </w:rPr>
              <w:t xml:space="preserve"> </w:t>
            </w:r>
            <w:r w:rsidRPr="00BD0817">
              <w:rPr>
                <w:b/>
              </w:rPr>
              <w:t>obliger</w:t>
            </w:r>
            <w:r w:rsidRPr="00BD0817">
              <w:rPr>
                <w:b/>
                <w:spacing w:val="39"/>
              </w:rPr>
              <w:t xml:space="preserve"> </w:t>
            </w:r>
            <w:r w:rsidRPr="00BD0817">
              <w:rPr>
                <w:b/>
              </w:rPr>
              <w:t>un</w:t>
            </w:r>
            <w:r w:rsidRPr="00BD0817">
              <w:rPr>
                <w:b/>
                <w:spacing w:val="39"/>
              </w:rPr>
              <w:t xml:space="preserve"> </w:t>
            </w:r>
            <w:r w:rsidRPr="00BD0817">
              <w:rPr>
                <w:b/>
              </w:rPr>
              <w:t>employé</w:t>
            </w:r>
            <w:r w:rsidRPr="00BD0817">
              <w:rPr>
                <w:b/>
                <w:spacing w:val="41"/>
              </w:rPr>
              <w:t xml:space="preserve"> </w:t>
            </w:r>
            <w:r w:rsidRPr="00BD0817">
              <w:rPr>
                <w:b/>
              </w:rPr>
              <w:t>à</w:t>
            </w:r>
            <w:r w:rsidRPr="00BD0817">
              <w:rPr>
                <w:b/>
                <w:spacing w:val="39"/>
              </w:rPr>
              <w:t xml:space="preserve"> </w:t>
            </w:r>
            <w:r w:rsidRPr="00BD0817">
              <w:rPr>
                <w:b/>
              </w:rPr>
              <w:t>s’isoler</w:t>
            </w:r>
            <w:r w:rsidRPr="00BD0817">
              <w:rPr>
                <w:b/>
                <w:spacing w:val="39"/>
              </w:rPr>
              <w:t xml:space="preserve"> </w:t>
            </w:r>
            <w:r w:rsidRPr="00BD0817">
              <w:rPr>
                <w:b/>
              </w:rPr>
              <w:t>s’il</w:t>
            </w:r>
            <w:r w:rsidRPr="00BD0817">
              <w:rPr>
                <w:b/>
                <w:spacing w:val="39"/>
              </w:rPr>
              <w:t xml:space="preserve"> </w:t>
            </w:r>
            <w:r w:rsidRPr="00BD0817">
              <w:rPr>
                <w:b/>
              </w:rPr>
              <w:t>a</w:t>
            </w:r>
            <w:r w:rsidRPr="00BD0817">
              <w:rPr>
                <w:b/>
                <w:spacing w:val="40"/>
              </w:rPr>
              <w:t xml:space="preserve"> </w:t>
            </w:r>
            <w:r w:rsidRPr="00BD0817">
              <w:rPr>
                <w:b/>
              </w:rPr>
              <w:t>des « motifs raisonnables » de le faire, de même que lui interdire l’accès aux lieux de travail.</w:t>
            </w:r>
          </w:p>
        </w:tc>
      </w:tr>
    </w:tbl>
    <w:p w:rsidR="00F96602" w:rsidRPr="00BD0817" w:rsidRDefault="00F96602" w:rsidP="00F96602">
      <w:pPr>
        <w:pStyle w:val="Corpsdetexte"/>
        <w:ind w:left="5480"/>
        <w:jc w:val="both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86"/>
        <w:gridCol w:w="311"/>
        <w:gridCol w:w="3972"/>
        <w:gridCol w:w="992"/>
        <w:gridCol w:w="994"/>
      </w:tblGrid>
      <w:tr w:rsidR="00A440EE" w:rsidRPr="00F96602" w:rsidTr="00D73703">
        <w:trPr>
          <w:trHeight w:val="441"/>
        </w:trPr>
        <w:tc>
          <w:tcPr>
            <w:tcW w:w="8566" w:type="dxa"/>
            <w:gridSpan w:val="6"/>
            <w:shd w:val="clear" w:color="auto" w:fill="808080" w:themeFill="background1" w:themeFillShade="80"/>
          </w:tcPr>
          <w:p w:rsidR="00A440EE" w:rsidRPr="00F96602" w:rsidRDefault="00A440EE" w:rsidP="00D73703">
            <w:pPr>
              <w:pStyle w:val="TableParagraph"/>
              <w:spacing w:before="86"/>
              <w:jc w:val="center"/>
              <w:rPr>
                <w:b/>
                <w:lang w:val="fr-CA"/>
              </w:rPr>
            </w:pPr>
            <w:r w:rsidRPr="00F96602">
              <w:rPr>
                <w:b/>
                <w:lang w:val="fr-CA"/>
              </w:rPr>
              <w:t>Questionnaire de contrôle du risque d’infection</w:t>
            </w:r>
          </w:p>
        </w:tc>
      </w:tr>
      <w:tr w:rsidR="00A440EE" w:rsidRPr="00F96602" w:rsidTr="00F96602">
        <w:trPr>
          <w:trHeight w:val="576"/>
        </w:trPr>
        <w:tc>
          <w:tcPr>
            <w:tcW w:w="8566" w:type="dxa"/>
            <w:gridSpan w:val="6"/>
          </w:tcPr>
          <w:p w:rsidR="00A440EE" w:rsidRPr="00F96602" w:rsidRDefault="00A440EE" w:rsidP="00D73703">
            <w:pPr>
              <w:pStyle w:val="TableParagraph"/>
              <w:spacing w:before="16" w:line="268" w:lineRule="exact"/>
              <w:ind w:left="142" w:right="425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L’objet du présent questionnaire est de mettre en œuvre des mesures d’identification, de contrôle et d’élimination du risque d’infection.</w:t>
            </w:r>
          </w:p>
        </w:tc>
      </w:tr>
      <w:tr w:rsidR="00A440EE" w:rsidRPr="00F96602" w:rsidTr="00F96602">
        <w:trPr>
          <w:trHeight w:val="441"/>
        </w:trPr>
        <w:tc>
          <w:tcPr>
            <w:tcW w:w="2297" w:type="dxa"/>
            <w:gridSpan w:val="2"/>
          </w:tcPr>
          <w:p w:rsidR="00A440EE" w:rsidRPr="00F96602" w:rsidRDefault="00A440EE" w:rsidP="00D73703">
            <w:pPr>
              <w:pStyle w:val="TableParagraph"/>
              <w:spacing w:before="86"/>
              <w:ind w:left="142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Nom de l’employé :</w:t>
            </w:r>
          </w:p>
        </w:tc>
        <w:tc>
          <w:tcPr>
            <w:tcW w:w="6269" w:type="dxa"/>
            <w:gridSpan w:val="4"/>
          </w:tcPr>
          <w:p w:rsidR="00A440EE" w:rsidRPr="00F96602" w:rsidRDefault="00A440EE" w:rsidP="00D73703">
            <w:pPr>
              <w:pStyle w:val="TableParagraph"/>
              <w:ind w:left="142"/>
              <w:jc w:val="both"/>
              <w:rPr>
                <w:rFonts w:ascii="Times New Roman"/>
                <w:lang w:val="fr-CA"/>
              </w:rPr>
            </w:pPr>
          </w:p>
        </w:tc>
      </w:tr>
      <w:tr w:rsidR="00A440EE" w:rsidRPr="00F96602" w:rsidTr="00047266">
        <w:trPr>
          <w:trHeight w:val="441"/>
        </w:trPr>
        <w:tc>
          <w:tcPr>
            <w:tcW w:w="8566" w:type="dxa"/>
            <w:gridSpan w:val="6"/>
            <w:shd w:val="clear" w:color="auto" w:fill="A6A6A6" w:themeFill="background1" w:themeFillShade="A6"/>
          </w:tcPr>
          <w:p w:rsidR="00A440EE" w:rsidRPr="00F96602" w:rsidRDefault="00A440EE" w:rsidP="00D73703">
            <w:pPr>
              <w:pStyle w:val="TableParagraph"/>
              <w:spacing w:before="86"/>
              <w:jc w:val="center"/>
              <w:rPr>
                <w:lang w:val="fr-CA"/>
              </w:rPr>
            </w:pPr>
            <w:r w:rsidRPr="00F96602">
              <w:rPr>
                <w:lang w:val="fr-CA"/>
              </w:rPr>
              <w:t xml:space="preserve">Au cours des </w:t>
            </w:r>
            <w:r w:rsidRPr="00D73703">
              <w:rPr>
                <w:b/>
                <w:lang w:val="fr-CA"/>
              </w:rPr>
              <w:t>14</w:t>
            </w:r>
            <w:r w:rsidRPr="00F96602">
              <w:rPr>
                <w:lang w:val="fr-CA"/>
              </w:rPr>
              <w:t xml:space="preserve"> derniers jours</w:t>
            </w:r>
            <w:r w:rsidR="00D73703">
              <w:rPr>
                <w:lang w:val="fr-CA"/>
              </w:rPr>
              <w:t> </w:t>
            </w:r>
          </w:p>
        </w:tc>
      </w:tr>
      <w:tr w:rsidR="00A440EE" w:rsidRPr="00F96602" w:rsidTr="00D73703">
        <w:trPr>
          <w:trHeight w:val="441"/>
        </w:trPr>
        <w:tc>
          <w:tcPr>
            <w:tcW w:w="6580" w:type="dxa"/>
            <w:gridSpan w:val="4"/>
          </w:tcPr>
          <w:p w:rsidR="00A440EE" w:rsidRPr="00F96602" w:rsidRDefault="00A440EE" w:rsidP="00D73703">
            <w:pPr>
              <w:pStyle w:val="TableParagraph"/>
              <w:spacing w:before="86"/>
              <w:ind w:left="142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Avez-vous voyagé à l’extérieur du Canada ?</w:t>
            </w:r>
          </w:p>
        </w:tc>
        <w:tc>
          <w:tcPr>
            <w:tcW w:w="992" w:type="dxa"/>
            <w:vAlign w:val="center"/>
          </w:tcPr>
          <w:p w:rsidR="00A440EE" w:rsidRPr="00F96602" w:rsidRDefault="00A440EE" w:rsidP="00D73703">
            <w:pPr>
              <w:pStyle w:val="TableParagraph"/>
              <w:spacing w:before="86"/>
              <w:ind w:left="142" w:right="197"/>
              <w:jc w:val="center"/>
              <w:rPr>
                <w:lang w:val="fr-CA"/>
              </w:rPr>
            </w:pPr>
            <w:r w:rsidRPr="00F96602">
              <w:rPr>
                <w:rFonts w:ascii="Wingdings" w:hAnsi="Wingdings"/>
                <w:lang w:val="fr-CA"/>
              </w:rPr>
              <w:t></w:t>
            </w:r>
            <w:r w:rsidRPr="00F96602">
              <w:rPr>
                <w:lang w:val="fr-CA"/>
              </w:rPr>
              <w:t>OUI</w:t>
            </w:r>
          </w:p>
        </w:tc>
        <w:tc>
          <w:tcPr>
            <w:tcW w:w="994" w:type="dxa"/>
            <w:vAlign w:val="center"/>
          </w:tcPr>
          <w:p w:rsidR="00A440EE" w:rsidRPr="00F96602" w:rsidRDefault="00A440EE" w:rsidP="00D73703">
            <w:pPr>
              <w:pStyle w:val="TableParagraph"/>
              <w:spacing w:before="86"/>
              <w:ind w:left="142"/>
              <w:jc w:val="center"/>
              <w:rPr>
                <w:lang w:val="fr-CA"/>
              </w:rPr>
            </w:pPr>
            <w:r w:rsidRPr="00F96602">
              <w:rPr>
                <w:rFonts w:ascii="Wingdings" w:hAnsi="Wingdings"/>
                <w:lang w:val="fr-CA"/>
              </w:rPr>
              <w:t></w:t>
            </w:r>
            <w:r w:rsidRPr="00F96602">
              <w:rPr>
                <w:lang w:val="fr-CA"/>
              </w:rPr>
              <w:t>NON</w:t>
            </w:r>
          </w:p>
        </w:tc>
      </w:tr>
      <w:tr w:rsidR="00A440EE" w:rsidRPr="00F96602" w:rsidTr="00D73703">
        <w:trPr>
          <w:trHeight w:val="2153"/>
        </w:trPr>
        <w:tc>
          <w:tcPr>
            <w:tcW w:w="6580" w:type="dxa"/>
            <w:gridSpan w:val="4"/>
          </w:tcPr>
          <w:p w:rsidR="00A440EE" w:rsidRPr="00F96602" w:rsidRDefault="00A440EE" w:rsidP="00D73703">
            <w:pPr>
              <w:pStyle w:val="TableParagraph"/>
              <w:spacing w:before="119"/>
              <w:ind w:left="142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Avez-vous éprouvé un ou des symptômes de la COVID-19, à savoir :</w:t>
            </w:r>
          </w:p>
          <w:p w:rsidR="00A440EE" w:rsidRPr="00F96602" w:rsidRDefault="00A440EE" w:rsidP="00D73703">
            <w:pPr>
              <w:pStyle w:val="TableParagraph"/>
              <w:numPr>
                <w:ilvl w:val="0"/>
                <w:numId w:val="2"/>
              </w:numPr>
              <w:tabs>
                <w:tab w:val="left" w:pos="981"/>
              </w:tabs>
              <w:spacing w:before="80"/>
              <w:ind w:left="142" w:hanging="283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De la</w:t>
            </w:r>
            <w:r w:rsidRPr="00F96602">
              <w:rPr>
                <w:spacing w:val="-3"/>
                <w:lang w:val="fr-CA"/>
              </w:rPr>
              <w:t xml:space="preserve"> </w:t>
            </w:r>
            <w:r w:rsidRPr="00F96602">
              <w:rPr>
                <w:lang w:val="fr-CA"/>
              </w:rPr>
              <w:t>fièvre ?</w:t>
            </w:r>
          </w:p>
          <w:p w:rsidR="00A440EE" w:rsidRPr="00F96602" w:rsidRDefault="00A440EE" w:rsidP="00D73703">
            <w:pPr>
              <w:pStyle w:val="TableParagraph"/>
              <w:numPr>
                <w:ilvl w:val="0"/>
                <w:numId w:val="2"/>
              </w:numPr>
              <w:tabs>
                <w:tab w:val="left" w:pos="981"/>
              </w:tabs>
              <w:spacing w:before="80"/>
              <w:ind w:left="142" w:hanging="283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Des difficultés respiratoires ou de la</w:t>
            </w:r>
            <w:r w:rsidRPr="00F96602">
              <w:rPr>
                <w:spacing w:val="-8"/>
                <w:lang w:val="fr-CA"/>
              </w:rPr>
              <w:t xml:space="preserve"> </w:t>
            </w:r>
            <w:r w:rsidRPr="00F96602">
              <w:rPr>
                <w:lang w:val="fr-CA"/>
              </w:rPr>
              <w:t>toux ?</w:t>
            </w:r>
          </w:p>
          <w:p w:rsidR="00A440EE" w:rsidRPr="00F96602" w:rsidRDefault="00A440EE" w:rsidP="00D73703">
            <w:pPr>
              <w:pStyle w:val="TableParagraph"/>
              <w:numPr>
                <w:ilvl w:val="0"/>
                <w:numId w:val="2"/>
              </w:numPr>
              <w:tabs>
                <w:tab w:val="left" w:pos="981"/>
              </w:tabs>
              <w:spacing w:before="81"/>
              <w:ind w:left="142" w:right="98" w:hanging="283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Une perte soudaine de l’odorat sans congestion nasale, avec ou sans perte de</w:t>
            </w:r>
            <w:r w:rsidRPr="00F96602">
              <w:rPr>
                <w:spacing w:val="-3"/>
                <w:lang w:val="fr-CA"/>
              </w:rPr>
              <w:t xml:space="preserve"> </w:t>
            </w:r>
            <w:r w:rsidRPr="00F96602">
              <w:rPr>
                <w:lang w:val="fr-CA"/>
              </w:rPr>
              <w:t>go</w:t>
            </w:r>
            <w:r w:rsidR="002D6296">
              <w:rPr>
                <w:lang w:val="fr-CA"/>
              </w:rPr>
              <w:t>û</w:t>
            </w:r>
            <w:r w:rsidRPr="00F96602">
              <w:rPr>
                <w:lang w:val="fr-CA"/>
              </w:rPr>
              <w:t>t ?</w:t>
            </w:r>
          </w:p>
          <w:p w:rsidR="00A440EE" w:rsidRPr="00F96602" w:rsidRDefault="00A440EE" w:rsidP="00D73703">
            <w:pPr>
              <w:pStyle w:val="TableParagraph"/>
              <w:numPr>
                <w:ilvl w:val="0"/>
                <w:numId w:val="2"/>
              </w:numPr>
              <w:tabs>
                <w:tab w:val="left" w:pos="981"/>
              </w:tabs>
              <w:spacing w:before="79"/>
              <w:ind w:left="142" w:hanging="283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Une fatigue</w:t>
            </w:r>
            <w:r w:rsidRPr="00F96602">
              <w:rPr>
                <w:spacing w:val="-2"/>
                <w:lang w:val="fr-CA"/>
              </w:rPr>
              <w:t xml:space="preserve"> </w:t>
            </w:r>
            <w:r w:rsidRPr="00F96602">
              <w:rPr>
                <w:lang w:val="fr-CA"/>
              </w:rPr>
              <w:t>extrême ?</w:t>
            </w:r>
          </w:p>
        </w:tc>
        <w:tc>
          <w:tcPr>
            <w:tcW w:w="992" w:type="dxa"/>
            <w:vAlign w:val="center"/>
          </w:tcPr>
          <w:p w:rsidR="00A440EE" w:rsidRPr="00F96602" w:rsidRDefault="00A440EE" w:rsidP="00D73703">
            <w:pPr>
              <w:pStyle w:val="TableParagraph"/>
              <w:ind w:left="142" w:right="197"/>
              <w:jc w:val="center"/>
              <w:rPr>
                <w:lang w:val="fr-CA"/>
              </w:rPr>
            </w:pPr>
            <w:r w:rsidRPr="00F96602">
              <w:rPr>
                <w:rFonts w:ascii="Wingdings" w:hAnsi="Wingdings"/>
                <w:lang w:val="fr-CA"/>
              </w:rPr>
              <w:t></w:t>
            </w:r>
            <w:r w:rsidRPr="00F96602">
              <w:rPr>
                <w:lang w:val="fr-CA"/>
              </w:rPr>
              <w:t>OUI</w:t>
            </w:r>
          </w:p>
        </w:tc>
        <w:tc>
          <w:tcPr>
            <w:tcW w:w="994" w:type="dxa"/>
            <w:vAlign w:val="center"/>
          </w:tcPr>
          <w:p w:rsidR="00A440EE" w:rsidRPr="00F96602" w:rsidRDefault="00A440EE" w:rsidP="00D73703">
            <w:pPr>
              <w:pStyle w:val="TableParagraph"/>
              <w:ind w:left="142"/>
              <w:jc w:val="center"/>
              <w:rPr>
                <w:lang w:val="fr-CA"/>
              </w:rPr>
            </w:pPr>
            <w:r w:rsidRPr="00F96602">
              <w:rPr>
                <w:rFonts w:ascii="Wingdings" w:hAnsi="Wingdings"/>
                <w:lang w:val="fr-CA"/>
              </w:rPr>
              <w:t></w:t>
            </w:r>
            <w:r w:rsidRPr="00F96602">
              <w:rPr>
                <w:lang w:val="fr-CA"/>
              </w:rPr>
              <w:t>NON</w:t>
            </w:r>
          </w:p>
        </w:tc>
      </w:tr>
      <w:tr w:rsidR="00A440EE" w:rsidRPr="00F96602" w:rsidTr="00D73703">
        <w:trPr>
          <w:trHeight w:val="2171"/>
        </w:trPr>
        <w:tc>
          <w:tcPr>
            <w:tcW w:w="6580" w:type="dxa"/>
            <w:gridSpan w:val="4"/>
          </w:tcPr>
          <w:p w:rsidR="00A440EE" w:rsidRPr="00F96602" w:rsidRDefault="00A440EE" w:rsidP="00D73703">
            <w:pPr>
              <w:pStyle w:val="TableParagraph"/>
              <w:spacing w:before="120"/>
              <w:ind w:left="142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Avez-vous été en contact direct avec une personne :</w:t>
            </w:r>
          </w:p>
          <w:p w:rsidR="00A440EE" w:rsidRPr="00F96602" w:rsidRDefault="00A440EE" w:rsidP="00D73703">
            <w:pPr>
              <w:pStyle w:val="TableParagraph"/>
              <w:numPr>
                <w:ilvl w:val="0"/>
                <w:numId w:val="1"/>
              </w:numPr>
              <w:tabs>
                <w:tab w:val="left" w:pos="981"/>
              </w:tabs>
              <w:spacing w:before="79"/>
              <w:ind w:left="142" w:hanging="283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Qui a été diagnostiquée comme infectée à la</w:t>
            </w:r>
            <w:r w:rsidRPr="00F96602">
              <w:rPr>
                <w:spacing w:val="-14"/>
                <w:lang w:val="fr-CA"/>
              </w:rPr>
              <w:t xml:space="preserve"> </w:t>
            </w:r>
            <w:r w:rsidRPr="00F96602">
              <w:rPr>
                <w:lang w:val="fr-CA"/>
              </w:rPr>
              <w:t>COVID-19 ?</w:t>
            </w:r>
          </w:p>
          <w:p w:rsidR="00A440EE" w:rsidRPr="00F96602" w:rsidRDefault="00A440EE" w:rsidP="00D73703">
            <w:pPr>
              <w:pStyle w:val="TableParagraph"/>
              <w:numPr>
                <w:ilvl w:val="0"/>
                <w:numId w:val="1"/>
              </w:numPr>
              <w:tabs>
                <w:tab w:val="left" w:pos="981"/>
              </w:tabs>
              <w:spacing w:before="81"/>
              <w:ind w:left="142" w:right="98" w:hanging="283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Qui est sous investigation pour une infection probable à la COVID-19 ?</w:t>
            </w:r>
          </w:p>
          <w:p w:rsidR="00A440EE" w:rsidRPr="00F96602" w:rsidRDefault="00A440EE" w:rsidP="00D73703">
            <w:pPr>
              <w:pStyle w:val="TableParagraph"/>
              <w:numPr>
                <w:ilvl w:val="0"/>
                <w:numId w:val="1"/>
              </w:numPr>
              <w:tabs>
                <w:tab w:val="left" w:pos="981"/>
              </w:tabs>
              <w:spacing w:before="80"/>
              <w:ind w:left="142" w:hanging="283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Qui éprouve un ou des symptômes de la</w:t>
            </w:r>
            <w:r w:rsidRPr="00F96602">
              <w:rPr>
                <w:spacing w:val="-10"/>
                <w:lang w:val="fr-CA"/>
              </w:rPr>
              <w:t xml:space="preserve"> </w:t>
            </w:r>
            <w:r w:rsidRPr="00F96602">
              <w:rPr>
                <w:lang w:val="fr-CA"/>
              </w:rPr>
              <w:t>COVID-19 ?</w:t>
            </w:r>
          </w:p>
          <w:p w:rsidR="00A440EE" w:rsidRPr="00F96602" w:rsidRDefault="00A440EE" w:rsidP="00D73703">
            <w:pPr>
              <w:pStyle w:val="TableParagraph"/>
              <w:numPr>
                <w:ilvl w:val="0"/>
                <w:numId w:val="1"/>
              </w:numPr>
              <w:tabs>
                <w:tab w:val="left" w:pos="981"/>
              </w:tabs>
              <w:spacing w:before="79"/>
              <w:ind w:left="142" w:hanging="283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Qui revient d’un voyage à l’extérieur du</w:t>
            </w:r>
            <w:r w:rsidRPr="00F96602">
              <w:rPr>
                <w:spacing w:val="-7"/>
                <w:lang w:val="fr-CA"/>
              </w:rPr>
              <w:t xml:space="preserve"> </w:t>
            </w:r>
            <w:r w:rsidRPr="00F96602">
              <w:rPr>
                <w:lang w:val="fr-CA"/>
              </w:rPr>
              <w:t>Canada ?</w:t>
            </w:r>
          </w:p>
        </w:tc>
        <w:tc>
          <w:tcPr>
            <w:tcW w:w="992" w:type="dxa"/>
            <w:vAlign w:val="center"/>
          </w:tcPr>
          <w:p w:rsidR="00A440EE" w:rsidRPr="00F96602" w:rsidRDefault="00A440EE" w:rsidP="00D73703">
            <w:pPr>
              <w:pStyle w:val="TableParagraph"/>
              <w:ind w:left="142" w:right="197"/>
              <w:jc w:val="center"/>
              <w:rPr>
                <w:lang w:val="fr-CA"/>
              </w:rPr>
            </w:pPr>
            <w:r w:rsidRPr="00F96602">
              <w:rPr>
                <w:rFonts w:ascii="Wingdings" w:hAnsi="Wingdings"/>
                <w:lang w:val="fr-CA"/>
              </w:rPr>
              <w:t></w:t>
            </w:r>
            <w:r w:rsidRPr="00F96602">
              <w:rPr>
                <w:lang w:val="fr-CA"/>
              </w:rPr>
              <w:t>OUI</w:t>
            </w:r>
          </w:p>
        </w:tc>
        <w:tc>
          <w:tcPr>
            <w:tcW w:w="994" w:type="dxa"/>
            <w:vAlign w:val="center"/>
          </w:tcPr>
          <w:p w:rsidR="00A440EE" w:rsidRPr="00F96602" w:rsidRDefault="00A440EE" w:rsidP="00D73703">
            <w:pPr>
              <w:pStyle w:val="TableParagraph"/>
              <w:ind w:left="142"/>
              <w:jc w:val="center"/>
              <w:rPr>
                <w:lang w:val="fr-CA"/>
              </w:rPr>
            </w:pPr>
            <w:r w:rsidRPr="00F96602">
              <w:rPr>
                <w:rFonts w:ascii="Wingdings" w:hAnsi="Wingdings"/>
                <w:lang w:val="fr-CA"/>
              </w:rPr>
              <w:t></w:t>
            </w:r>
            <w:r w:rsidRPr="00F96602">
              <w:rPr>
                <w:lang w:val="fr-CA"/>
              </w:rPr>
              <w:t>NON</w:t>
            </w:r>
          </w:p>
        </w:tc>
      </w:tr>
      <w:tr w:rsidR="00A440EE" w:rsidRPr="00F96602" w:rsidTr="00F96602">
        <w:trPr>
          <w:trHeight w:val="1234"/>
        </w:trPr>
        <w:tc>
          <w:tcPr>
            <w:tcW w:w="8566" w:type="dxa"/>
            <w:gridSpan w:val="6"/>
          </w:tcPr>
          <w:p w:rsidR="00A440EE" w:rsidRPr="00F96602" w:rsidRDefault="00A440EE" w:rsidP="00D73703">
            <w:pPr>
              <w:pStyle w:val="TableParagraph"/>
              <w:spacing w:before="19"/>
              <w:ind w:left="142" w:right="380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Je comprends l’importance du présent questionnaire et j’atteste que toutes mes réponses sont, à ma connaissance, exactes.</w:t>
            </w:r>
          </w:p>
          <w:p w:rsidR="00A440EE" w:rsidRPr="00F96602" w:rsidRDefault="00A440EE" w:rsidP="00D73703">
            <w:pPr>
              <w:pStyle w:val="TableParagraph"/>
              <w:spacing w:before="121"/>
              <w:ind w:left="142" w:right="912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Je comprends également que si j’ai répondu « non » à toutes les questions, je devrai rapporter à mon supérieur immédiat tout changement de mon état</w:t>
            </w:r>
          </w:p>
        </w:tc>
      </w:tr>
      <w:tr w:rsidR="00A440EE" w:rsidRPr="00F96602" w:rsidTr="00F96602">
        <w:trPr>
          <w:trHeight w:val="628"/>
        </w:trPr>
        <w:tc>
          <w:tcPr>
            <w:tcW w:w="2111" w:type="dxa"/>
          </w:tcPr>
          <w:p w:rsidR="00A440EE" w:rsidRPr="00F96602" w:rsidRDefault="00A440EE" w:rsidP="00D73703">
            <w:pPr>
              <w:pStyle w:val="TableParagraph"/>
              <w:spacing w:before="119"/>
              <w:ind w:left="142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Date de signature :</w:t>
            </w:r>
          </w:p>
        </w:tc>
        <w:tc>
          <w:tcPr>
            <w:tcW w:w="6455" w:type="dxa"/>
            <w:gridSpan w:val="5"/>
          </w:tcPr>
          <w:p w:rsidR="00A440EE" w:rsidRPr="00F96602" w:rsidRDefault="00A440EE" w:rsidP="00D73703">
            <w:pPr>
              <w:pStyle w:val="TableParagraph"/>
              <w:ind w:left="142"/>
              <w:jc w:val="both"/>
              <w:rPr>
                <w:rFonts w:ascii="Times New Roman"/>
                <w:lang w:val="fr-CA"/>
              </w:rPr>
            </w:pPr>
          </w:p>
        </w:tc>
      </w:tr>
      <w:tr w:rsidR="00A440EE" w:rsidRPr="00F96602" w:rsidTr="00F96602">
        <w:trPr>
          <w:trHeight w:val="629"/>
        </w:trPr>
        <w:tc>
          <w:tcPr>
            <w:tcW w:w="2608" w:type="dxa"/>
            <w:gridSpan w:val="3"/>
          </w:tcPr>
          <w:p w:rsidR="00A440EE" w:rsidRPr="00F96602" w:rsidRDefault="00A440EE" w:rsidP="00D73703">
            <w:pPr>
              <w:pStyle w:val="TableParagraph"/>
              <w:spacing w:before="119"/>
              <w:ind w:left="142"/>
              <w:jc w:val="both"/>
              <w:rPr>
                <w:lang w:val="fr-CA"/>
              </w:rPr>
            </w:pPr>
            <w:r w:rsidRPr="00F96602">
              <w:rPr>
                <w:lang w:val="fr-CA"/>
              </w:rPr>
              <w:t>Signature de l’employé :</w:t>
            </w:r>
          </w:p>
        </w:tc>
        <w:tc>
          <w:tcPr>
            <w:tcW w:w="5958" w:type="dxa"/>
            <w:gridSpan w:val="3"/>
          </w:tcPr>
          <w:p w:rsidR="00A440EE" w:rsidRPr="00F96602" w:rsidRDefault="00A440EE" w:rsidP="00D73703">
            <w:pPr>
              <w:pStyle w:val="TableParagraph"/>
              <w:ind w:left="142"/>
              <w:jc w:val="both"/>
              <w:rPr>
                <w:rFonts w:ascii="Times New Roman"/>
                <w:lang w:val="fr-CA"/>
              </w:rPr>
            </w:pPr>
          </w:p>
        </w:tc>
      </w:tr>
    </w:tbl>
    <w:p w:rsidR="00A440EE" w:rsidRPr="00BD0817" w:rsidRDefault="00A440EE" w:rsidP="00F96602">
      <w:pPr>
        <w:jc w:val="both"/>
      </w:pPr>
    </w:p>
    <w:sectPr w:rsidR="00A440EE" w:rsidRPr="00BD0817">
      <w:headerReference w:type="default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1D" w:rsidRDefault="00F96602">
      <w:r>
        <w:separator/>
      </w:r>
    </w:p>
  </w:endnote>
  <w:endnote w:type="continuationSeparator" w:id="0">
    <w:p w:rsidR="00295A1D" w:rsidRDefault="00F9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296" w:rsidRDefault="002D62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219735"/>
      <w:docPartObj>
        <w:docPartGallery w:val="Page Numbers (Bottom of Page)"/>
        <w:docPartUnique/>
      </w:docPartObj>
    </w:sdtPr>
    <w:sdtEndPr/>
    <w:sdtContent>
      <w:p w:rsidR="00BD0817" w:rsidRDefault="00BD081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96" w:rsidRPr="002D6296">
          <w:rPr>
            <w:noProof/>
            <w:lang w:val="fr-FR"/>
          </w:rPr>
          <w:t>1</w:t>
        </w:r>
        <w:r>
          <w:fldChar w:fldCharType="end"/>
        </w:r>
      </w:p>
    </w:sdtContent>
  </w:sdt>
  <w:p w:rsidR="00D73703" w:rsidRPr="00667D7A" w:rsidRDefault="00D73703" w:rsidP="00D73703">
    <w:pPr>
      <w:spacing w:line="224" w:lineRule="exact"/>
      <w:ind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D73703" w:rsidRPr="00667D7A" w:rsidRDefault="00D73703" w:rsidP="00D73703">
    <w:pPr>
      <w:spacing w:line="224" w:lineRule="exact"/>
      <w:ind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Si votre entreprise est régie par une convention collective, assurez-vous d’en respecter les dispositions.</w:t>
    </w:r>
  </w:p>
  <w:p w:rsidR="00D73703" w:rsidRPr="001A128A" w:rsidRDefault="00D73703" w:rsidP="00D73703">
    <w:pPr>
      <w:spacing w:line="224" w:lineRule="exact"/>
      <w:ind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296" w:rsidRDefault="002D629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644509"/>
      <w:docPartObj>
        <w:docPartGallery w:val="Page Numbers (Bottom of Page)"/>
        <w:docPartUnique/>
      </w:docPartObj>
    </w:sdtPr>
    <w:sdtEndPr/>
    <w:sdtContent>
      <w:p w:rsidR="00F96602" w:rsidRDefault="00F9660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96" w:rsidRPr="002D6296">
          <w:rPr>
            <w:noProof/>
            <w:lang w:val="fr-FR"/>
          </w:rPr>
          <w:t>2</w:t>
        </w:r>
        <w:r>
          <w:fldChar w:fldCharType="end"/>
        </w:r>
      </w:p>
      <w:p w:rsidR="00D73703" w:rsidRPr="00667D7A" w:rsidRDefault="00D73703" w:rsidP="00D73703">
        <w:pPr>
          <w:spacing w:line="224" w:lineRule="exact"/>
          <w:ind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Note : Si vous décidez d’utiliser cet outil, assurez-vous de bien l’adapter à votre entreprise.</w:t>
        </w:r>
      </w:p>
      <w:p w:rsidR="00D73703" w:rsidRPr="00667D7A" w:rsidRDefault="00D73703" w:rsidP="00D73703">
        <w:pPr>
          <w:spacing w:line="224" w:lineRule="exact"/>
          <w:ind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Si votre entreprise est régie par une convention collective, assurez-vous d’en respecter les dispositions.</w:t>
        </w:r>
      </w:p>
      <w:p w:rsidR="00F96602" w:rsidRPr="00D73703" w:rsidRDefault="00D73703" w:rsidP="00D73703">
        <w:pPr>
          <w:spacing w:line="224" w:lineRule="exact"/>
          <w:ind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 xml:space="preserve">Cet outil a été créé d’après le Guide de préparation d’un plan de lutte contre les pandémies covid-19) spécifique au secteur forestier de </w:t>
        </w:r>
        <w:proofErr w:type="spellStart"/>
        <w:r w:rsidRPr="00667D7A">
          <w:rPr>
            <w:i/>
            <w:color w:val="7F7F7F" w:themeColor="text1" w:themeTint="80"/>
            <w:sz w:val="18"/>
            <w:szCs w:val="18"/>
          </w:rPr>
          <w:t>Formabois</w:t>
        </w:r>
        <w:proofErr w:type="spellEnd"/>
        <w:r w:rsidRPr="00667D7A">
          <w:rPr>
            <w:i/>
            <w:color w:val="7F7F7F" w:themeColor="text1" w:themeTint="80"/>
            <w:sz w:val="18"/>
            <w:szCs w:val="18"/>
          </w:rPr>
          <w:t>.</w:t>
        </w:r>
      </w:p>
    </w:sdtContent>
  </w:sdt>
  <w:p w:rsidR="00BA15C8" w:rsidRDefault="002D6296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1D" w:rsidRDefault="00F96602">
      <w:r>
        <w:separator/>
      </w:r>
    </w:p>
  </w:footnote>
  <w:footnote w:type="continuationSeparator" w:id="0">
    <w:p w:rsidR="00295A1D" w:rsidRDefault="00F9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296" w:rsidRDefault="002D62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17" w:rsidRPr="002E5CBB" w:rsidRDefault="00BD0817" w:rsidP="00387CB2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6E64D923" wp14:editId="2DEAFA98">
          <wp:extent cx="866140" cy="600075"/>
          <wp:effectExtent l="0" t="0" r="0" b="9525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</w:t>
    </w:r>
    <w:r w:rsidR="00D73703">
      <w:rPr>
        <w:rFonts w:ascii="Arial" w:hAnsi="Arial" w:cs="Arial"/>
        <w:bCs/>
        <w:i/>
        <w:color w:val="595959"/>
        <w:lang w:eastAsia="fr-FR"/>
      </w:rPr>
      <w:t xml:space="preserve">                      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XIX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  <w:p w:rsidR="00BA15C8" w:rsidRDefault="002D6296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296" w:rsidRDefault="002D629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17" w:rsidRPr="002E5CBB" w:rsidRDefault="00BD0817" w:rsidP="00BD0817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72E6AF37" wp14:editId="16DCBD8E">
          <wp:extent cx="866140" cy="600075"/>
          <wp:effectExtent l="0" t="0" r="0" b="9525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                             Boite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XIX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  <w:p w:rsidR="00BA15C8" w:rsidRDefault="002D6296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2C2"/>
    <w:multiLevelType w:val="hybridMultilevel"/>
    <w:tmpl w:val="0C42BE42"/>
    <w:lvl w:ilvl="0" w:tplc="7D08208A">
      <w:numFmt w:val="bullet"/>
      <w:lvlText w:val=""/>
      <w:lvlJc w:val="left"/>
      <w:pPr>
        <w:ind w:left="980" w:hanging="284"/>
      </w:pPr>
      <w:rPr>
        <w:rFonts w:ascii="Wingdings" w:eastAsia="Wingdings" w:hAnsi="Wingdings" w:cs="Wingdings" w:hint="default"/>
        <w:color w:val="346A65"/>
        <w:w w:val="99"/>
        <w:sz w:val="22"/>
        <w:szCs w:val="22"/>
        <w:lang w:val="fr-CA" w:eastAsia="fr-CA" w:bidi="fr-CA"/>
      </w:rPr>
    </w:lvl>
    <w:lvl w:ilvl="1" w:tplc="DA988C8A">
      <w:numFmt w:val="bullet"/>
      <w:lvlText w:val="•"/>
      <w:lvlJc w:val="left"/>
      <w:pPr>
        <w:ind w:left="1539" w:hanging="284"/>
      </w:pPr>
      <w:rPr>
        <w:rFonts w:hint="default"/>
        <w:lang w:val="fr-CA" w:eastAsia="fr-CA" w:bidi="fr-CA"/>
      </w:rPr>
    </w:lvl>
    <w:lvl w:ilvl="2" w:tplc="1F40555C">
      <w:numFmt w:val="bullet"/>
      <w:lvlText w:val="•"/>
      <w:lvlJc w:val="left"/>
      <w:pPr>
        <w:ind w:left="2098" w:hanging="284"/>
      </w:pPr>
      <w:rPr>
        <w:rFonts w:hint="default"/>
        <w:lang w:val="fr-CA" w:eastAsia="fr-CA" w:bidi="fr-CA"/>
      </w:rPr>
    </w:lvl>
    <w:lvl w:ilvl="3" w:tplc="2DA8D212">
      <w:numFmt w:val="bullet"/>
      <w:lvlText w:val="•"/>
      <w:lvlJc w:val="left"/>
      <w:pPr>
        <w:ind w:left="2657" w:hanging="284"/>
      </w:pPr>
      <w:rPr>
        <w:rFonts w:hint="default"/>
        <w:lang w:val="fr-CA" w:eastAsia="fr-CA" w:bidi="fr-CA"/>
      </w:rPr>
    </w:lvl>
    <w:lvl w:ilvl="4" w:tplc="AEBAA02E">
      <w:numFmt w:val="bullet"/>
      <w:lvlText w:val="•"/>
      <w:lvlJc w:val="left"/>
      <w:pPr>
        <w:ind w:left="3216" w:hanging="284"/>
      </w:pPr>
      <w:rPr>
        <w:rFonts w:hint="default"/>
        <w:lang w:val="fr-CA" w:eastAsia="fr-CA" w:bidi="fr-CA"/>
      </w:rPr>
    </w:lvl>
    <w:lvl w:ilvl="5" w:tplc="72ACAADA">
      <w:numFmt w:val="bullet"/>
      <w:lvlText w:val="•"/>
      <w:lvlJc w:val="left"/>
      <w:pPr>
        <w:ind w:left="3775" w:hanging="284"/>
      </w:pPr>
      <w:rPr>
        <w:rFonts w:hint="default"/>
        <w:lang w:val="fr-CA" w:eastAsia="fr-CA" w:bidi="fr-CA"/>
      </w:rPr>
    </w:lvl>
    <w:lvl w:ilvl="6" w:tplc="ECFC2F18">
      <w:numFmt w:val="bullet"/>
      <w:lvlText w:val="•"/>
      <w:lvlJc w:val="left"/>
      <w:pPr>
        <w:ind w:left="4334" w:hanging="284"/>
      </w:pPr>
      <w:rPr>
        <w:rFonts w:hint="default"/>
        <w:lang w:val="fr-CA" w:eastAsia="fr-CA" w:bidi="fr-CA"/>
      </w:rPr>
    </w:lvl>
    <w:lvl w:ilvl="7" w:tplc="1EA88468">
      <w:numFmt w:val="bullet"/>
      <w:lvlText w:val="•"/>
      <w:lvlJc w:val="left"/>
      <w:pPr>
        <w:ind w:left="4893" w:hanging="284"/>
      </w:pPr>
      <w:rPr>
        <w:rFonts w:hint="default"/>
        <w:lang w:val="fr-CA" w:eastAsia="fr-CA" w:bidi="fr-CA"/>
      </w:rPr>
    </w:lvl>
    <w:lvl w:ilvl="8" w:tplc="0910049A">
      <w:numFmt w:val="bullet"/>
      <w:lvlText w:val="•"/>
      <w:lvlJc w:val="left"/>
      <w:pPr>
        <w:ind w:left="5452" w:hanging="284"/>
      </w:pPr>
      <w:rPr>
        <w:rFonts w:hint="default"/>
        <w:lang w:val="fr-CA" w:eastAsia="fr-CA" w:bidi="fr-CA"/>
      </w:rPr>
    </w:lvl>
  </w:abstractNum>
  <w:abstractNum w:abstractNumId="1" w15:restartNumberingAfterBreak="0">
    <w:nsid w:val="653B57B9"/>
    <w:multiLevelType w:val="hybridMultilevel"/>
    <w:tmpl w:val="96B40A46"/>
    <w:lvl w:ilvl="0" w:tplc="0C0C0001">
      <w:start w:val="1"/>
      <w:numFmt w:val="bullet"/>
      <w:lvlText w:val=""/>
      <w:lvlJc w:val="left"/>
      <w:pPr>
        <w:ind w:left="2395" w:hanging="358"/>
      </w:pPr>
      <w:rPr>
        <w:rFonts w:ascii="Symbol" w:hAnsi="Symbol" w:hint="default"/>
        <w:w w:val="99"/>
        <w:sz w:val="22"/>
        <w:szCs w:val="22"/>
        <w:lang w:val="fr-CA" w:eastAsia="fr-CA" w:bidi="fr-CA"/>
      </w:rPr>
    </w:lvl>
    <w:lvl w:ilvl="1" w:tplc="6E9842BC">
      <w:numFmt w:val="bullet"/>
      <w:lvlText w:val="•"/>
      <w:lvlJc w:val="left"/>
      <w:pPr>
        <w:ind w:left="3312" w:hanging="358"/>
      </w:pPr>
      <w:rPr>
        <w:rFonts w:hint="default"/>
        <w:lang w:val="fr-CA" w:eastAsia="fr-CA" w:bidi="fr-CA"/>
      </w:rPr>
    </w:lvl>
    <w:lvl w:ilvl="2" w:tplc="9444803C">
      <w:numFmt w:val="bullet"/>
      <w:lvlText w:val="•"/>
      <w:lvlJc w:val="left"/>
      <w:pPr>
        <w:ind w:left="4224" w:hanging="358"/>
      </w:pPr>
      <w:rPr>
        <w:rFonts w:hint="default"/>
        <w:lang w:val="fr-CA" w:eastAsia="fr-CA" w:bidi="fr-CA"/>
      </w:rPr>
    </w:lvl>
    <w:lvl w:ilvl="3" w:tplc="11C2C1B8">
      <w:numFmt w:val="bullet"/>
      <w:lvlText w:val="•"/>
      <w:lvlJc w:val="left"/>
      <w:pPr>
        <w:ind w:left="5136" w:hanging="358"/>
      </w:pPr>
      <w:rPr>
        <w:rFonts w:hint="default"/>
        <w:lang w:val="fr-CA" w:eastAsia="fr-CA" w:bidi="fr-CA"/>
      </w:rPr>
    </w:lvl>
    <w:lvl w:ilvl="4" w:tplc="65D8A080">
      <w:numFmt w:val="bullet"/>
      <w:lvlText w:val="•"/>
      <w:lvlJc w:val="left"/>
      <w:pPr>
        <w:ind w:left="6048" w:hanging="358"/>
      </w:pPr>
      <w:rPr>
        <w:rFonts w:hint="default"/>
        <w:lang w:val="fr-CA" w:eastAsia="fr-CA" w:bidi="fr-CA"/>
      </w:rPr>
    </w:lvl>
    <w:lvl w:ilvl="5" w:tplc="CB68D0BA">
      <w:numFmt w:val="bullet"/>
      <w:lvlText w:val="•"/>
      <w:lvlJc w:val="left"/>
      <w:pPr>
        <w:ind w:left="6960" w:hanging="358"/>
      </w:pPr>
      <w:rPr>
        <w:rFonts w:hint="default"/>
        <w:lang w:val="fr-CA" w:eastAsia="fr-CA" w:bidi="fr-CA"/>
      </w:rPr>
    </w:lvl>
    <w:lvl w:ilvl="6" w:tplc="29B44D9C">
      <w:numFmt w:val="bullet"/>
      <w:lvlText w:val="•"/>
      <w:lvlJc w:val="left"/>
      <w:pPr>
        <w:ind w:left="7872" w:hanging="358"/>
      </w:pPr>
      <w:rPr>
        <w:rFonts w:hint="default"/>
        <w:lang w:val="fr-CA" w:eastAsia="fr-CA" w:bidi="fr-CA"/>
      </w:rPr>
    </w:lvl>
    <w:lvl w:ilvl="7" w:tplc="E69ECA4A">
      <w:numFmt w:val="bullet"/>
      <w:lvlText w:val="•"/>
      <w:lvlJc w:val="left"/>
      <w:pPr>
        <w:ind w:left="8784" w:hanging="358"/>
      </w:pPr>
      <w:rPr>
        <w:rFonts w:hint="default"/>
        <w:lang w:val="fr-CA" w:eastAsia="fr-CA" w:bidi="fr-CA"/>
      </w:rPr>
    </w:lvl>
    <w:lvl w:ilvl="8" w:tplc="14C05D8C">
      <w:numFmt w:val="bullet"/>
      <w:lvlText w:val="•"/>
      <w:lvlJc w:val="left"/>
      <w:pPr>
        <w:ind w:left="9696" w:hanging="358"/>
      </w:pPr>
      <w:rPr>
        <w:rFonts w:hint="default"/>
        <w:lang w:val="fr-CA" w:eastAsia="fr-CA" w:bidi="fr-CA"/>
      </w:rPr>
    </w:lvl>
  </w:abstractNum>
  <w:abstractNum w:abstractNumId="2" w15:restartNumberingAfterBreak="0">
    <w:nsid w:val="69B51DC6"/>
    <w:multiLevelType w:val="hybridMultilevel"/>
    <w:tmpl w:val="E8CC692C"/>
    <w:lvl w:ilvl="0" w:tplc="258257AE">
      <w:numFmt w:val="bullet"/>
      <w:lvlText w:val=""/>
      <w:lvlJc w:val="left"/>
      <w:pPr>
        <w:ind w:left="980" w:hanging="284"/>
      </w:pPr>
      <w:rPr>
        <w:rFonts w:ascii="Wingdings" w:eastAsia="Wingdings" w:hAnsi="Wingdings" w:cs="Wingdings" w:hint="default"/>
        <w:color w:val="346A65"/>
        <w:w w:val="99"/>
        <w:sz w:val="22"/>
        <w:szCs w:val="22"/>
        <w:lang w:val="fr-CA" w:eastAsia="fr-CA" w:bidi="fr-CA"/>
      </w:rPr>
    </w:lvl>
    <w:lvl w:ilvl="1" w:tplc="24AA0E22">
      <w:numFmt w:val="bullet"/>
      <w:lvlText w:val="•"/>
      <w:lvlJc w:val="left"/>
      <w:pPr>
        <w:ind w:left="1539" w:hanging="284"/>
      </w:pPr>
      <w:rPr>
        <w:rFonts w:hint="default"/>
        <w:lang w:val="fr-CA" w:eastAsia="fr-CA" w:bidi="fr-CA"/>
      </w:rPr>
    </w:lvl>
    <w:lvl w:ilvl="2" w:tplc="97BEC73A">
      <w:numFmt w:val="bullet"/>
      <w:lvlText w:val="•"/>
      <w:lvlJc w:val="left"/>
      <w:pPr>
        <w:ind w:left="2098" w:hanging="284"/>
      </w:pPr>
      <w:rPr>
        <w:rFonts w:hint="default"/>
        <w:lang w:val="fr-CA" w:eastAsia="fr-CA" w:bidi="fr-CA"/>
      </w:rPr>
    </w:lvl>
    <w:lvl w:ilvl="3" w:tplc="AB4E526C">
      <w:numFmt w:val="bullet"/>
      <w:lvlText w:val="•"/>
      <w:lvlJc w:val="left"/>
      <w:pPr>
        <w:ind w:left="2657" w:hanging="284"/>
      </w:pPr>
      <w:rPr>
        <w:rFonts w:hint="default"/>
        <w:lang w:val="fr-CA" w:eastAsia="fr-CA" w:bidi="fr-CA"/>
      </w:rPr>
    </w:lvl>
    <w:lvl w:ilvl="4" w:tplc="5B589E7E">
      <w:numFmt w:val="bullet"/>
      <w:lvlText w:val="•"/>
      <w:lvlJc w:val="left"/>
      <w:pPr>
        <w:ind w:left="3216" w:hanging="284"/>
      </w:pPr>
      <w:rPr>
        <w:rFonts w:hint="default"/>
        <w:lang w:val="fr-CA" w:eastAsia="fr-CA" w:bidi="fr-CA"/>
      </w:rPr>
    </w:lvl>
    <w:lvl w:ilvl="5" w:tplc="D60C0F42">
      <w:numFmt w:val="bullet"/>
      <w:lvlText w:val="•"/>
      <w:lvlJc w:val="left"/>
      <w:pPr>
        <w:ind w:left="3775" w:hanging="284"/>
      </w:pPr>
      <w:rPr>
        <w:rFonts w:hint="default"/>
        <w:lang w:val="fr-CA" w:eastAsia="fr-CA" w:bidi="fr-CA"/>
      </w:rPr>
    </w:lvl>
    <w:lvl w:ilvl="6" w:tplc="DA568D66">
      <w:numFmt w:val="bullet"/>
      <w:lvlText w:val="•"/>
      <w:lvlJc w:val="left"/>
      <w:pPr>
        <w:ind w:left="4334" w:hanging="284"/>
      </w:pPr>
      <w:rPr>
        <w:rFonts w:hint="default"/>
        <w:lang w:val="fr-CA" w:eastAsia="fr-CA" w:bidi="fr-CA"/>
      </w:rPr>
    </w:lvl>
    <w:lvl w:ilvl="7" w:tplc="18C215AC">
      <w:numFmt w:val="bullet"/>
      <w:lvlText w:val="•"/>
      <w:lvlJc w:val="left"/>
      <w:pPr>
        <w:ind w:left="4893" w:hanging="284"/>
      </w:pPr>
      <w:rPr>
        <w:rFonts w:hint="default"/>
        <w:lang w:val="fr-CA" w:eastAsia="fr-CA" w:bidi="fr-CA"/>
      </w:rPr>
    </w:lvl>
    <w:lvl w:ilvl="8" w:tplc="AD68DA2A">
      <w:numFmt w:val="bullet"/>
      <w:lvlText w:val="•"/>
      <w:lvlJc w:val="left"/>
      <w:pPr>
        <w:ind w:left="5452" w:hanging="284"/>
      </w:pPr>
      <w:rPr>
        <w:rFonts w:hint="default"/>
        <w:lang w:val="fr-CA" w:eastAsia="fr-CA" w:bidi="fr-C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EE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47266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95A1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D629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87CB2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602"/>
    <w:rsid w:val="00A33A0C"/>
    <w:rsid w:val="00A3406E"/>
    <w:rsid w:val="00A43924"/>
    <w:rsid w:val="00A440EE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817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703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602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01EF8C"/>
  <w15:chartTrackingRefBased/>
  <w15:docId w15:val="{7B7FAB9C-808B-442E-94F8-02EE79B1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40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0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440EE"/>
  </w:style>
  <w:style w:type="character" w:customStyle="1" w:styleId="CorpsdetexteCar">
    <w:name w:val="Corps de texte Car"/>
    <w:basedOn w:val="Policepardfaut"/>
    <w:link w:val="Corpsdetexte"/>
    <w:uiPriority w:val="1"/>
    <w:rsid w:val="00A440EE"/>
    <w:rPr>
      <w:rFonts w:ascii="Calibri" w:eastAsia="Calibri" w:hAnsi="Calibri" w:cs="Calibri"/>
      <w:lang w:eastAsia="fr-CA" w:bidi="fr-CA"/>
    </w:rPr>
  </w:style>
  <w:style w:type="paragraph" w:styleId="Paragraphedeliste">
    <w:name w:val="List Paragraph"/>
    <w:basedOn w:val="Normal"/>
    <w:uiPriority w:val="1"/>
    <w:qFormat/>
    <w:rsid w:val="00A440EE"/>
    <w:pPr>
      <w:spacing w:before="80"/>
      <w:ind w:left="2423" w:hanging="169"/>
    </w:pPr>
  </w:style>
  <w:style w:type="paragraph" w:customStyle="1" w:styleId="TableParagraph">
    <w:name w:val="Table Paragraph"/>
    <w:basedOn w:val="Normal"/>
    <w:uiPriority w:val="1"/>
    <w:qFormat/>
    <w:rsid w:val="00A440EE"/>
  </w:style>
  <w:style w:type="paragraph" w:styleId="En-tte">
    <w:name w:val="header"/>
    <w:basedOn w:val="Normal"/>
    <w:link w:val="En-tteCar"/>
    <w:uiPriority w:val="99"/>
    <w:unhideWhenUsed/>
    <w:rsid w:val="00BD081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D0817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BD081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817"/>
    <w:rPr>
      <w:rFonts w:ascii="Calibri" w:eastAsia="Calibri" w:hAnsi="Calibri" w:cs="Calibri"/>
      <w:lang w:eastAsia="fr-CA" w:bidi="fr-CA"/>
    </w:rPr>
  </w:style>
  <w:style w:type="table" w:styleId="Grilledutableau">
    <w:name w:val="Table Grid"/>
    <w:basedOn w:val="TableauNormal"/>
    <w:uiPriority w:val="39"/>
    <w:rsid w:val="00F9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.thrive.health/covid19/fr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6</cp:revision>
  <dcterms:created xsi:type="dcterms:W3CDTF">2020-07-10T13:43:00Z</dcterms:created>
  <dcterms:modified xsi:type="dcterms:W3CDTF">2020-07-22T15:16:00Z</dcterms:modified>
</cp:coreProperties>
</file>