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F7" w:rsidRDefault="00E47CF7" w:rsidP="00E47CF7">
      <w:pPr>
        <w:jc w:val="right"/>
        <w:rPr>
          <w:b/>
          <w:sz w:val="36"/>
        </w:rPr>
      </w:pPr>
      <w:bookmarkStart w:id="0" w:name="_GoBack"/>
      <w:r w:rsidRPr="00986CA8">
        <w:rPr>
          <w:b/>
          <w:sz w:val="36"/>
        </w:rPr>
        <w:t xml:space="preserve">Structure </w:t>
      </w:r>
      <w:r>
        <w:rPr>
          <w:b/>
          <w:sz w:val="36"/>
        </w:rPr>
        <w:t>de la rémunération directe</w:t>
      </w:r>
      <w:r w:rsidRPr="00986CA8">
        <w:rPr>
          <w:b/>
          <w:sz w:val="36"/>
        </w:rPr>
        <w:t xml:space="preserve"> pour emploi</w:t>
      </w:r>
      <w:r>
        <w:rPr>
          <w:b/>
          <w:sz w:val="36"/>
        </w:rPr>
        <w:t>s</w:t>
      </w:r>
      <w:r w:rsidRPr="00986CA8">
        <w:rPr>
          <w:b/>
          <w:sz w:val="36"/>
        </w:rPr>
        <w:t xml:space="preserve"> </w:t>
      </w:r>
      <w:r>
        <w:rPr>
          <w:b/>
          <w:sz w:val="36"/>
        </w:rPr>
        <w:t>de production</w:t>
      </w:r>
      <w:r w:rsidRPr="00986CA8">
        <w:rPr>
          <w:b/>
          <w:sz w:val="36"/>
        </w:rPr>
        <w:t xml:space="preserve"> </w:t>
      </w:r>
    </w:p>
    <w:bookmarkEnd w:id="0"/>
    <w:p w:rsidR="00E47CF7" w:rsidRDefault="00E47CF7" w:rsidP="00E47CF7">
      <w:pPr>
        <w:jc w:val="right"/>
        <w:rPr>
          <w:b/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1342"/>
        <w:gridCol w:w="1124"/>
        <w:gridCol w:w="858"/>
        <w:gridCol w:w="931"/>
        <w:gridCol w:w="1531"/>
        <w:gridCol w:w="1318"/>
      </w:tblGrid>
      <w:tr w:rsidR="00E47CF7" w:rsidRPr="00256758" w:rsidTr="00E47CF7">
        <w:tc>
          <w:tcPr>
            <w:tcW w:w="1994" w:type="dxa"/>
            <w:vMerge w:val="restart"/>
            <w:vAlign w:val="center"/>
          </w:tcPr>
          <w:p w:rsidR="00E47CF7" w:rsidRPr="00256758" w:rsidRDefault="00E47CF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256758">
              <w:rPr>
                <w:rFonts w:cs="Arial"/>
                <w:b/>
                <w:szCs w:val="24"/>
              </w:rPr>
              <w:t>Postes</w:t>
            </w:r>
          </w:p>
        </w:tc>
        <w:tc>
          <w:tcPr>
            <w:tcW w:w="1687" w:type="dxa"/>
            <w:vMerge w:val="restart"/>
            <w:vAlign w:val="center"/>
          </w:tcPr>
          <w:p w:rsidR="00E47CF7" w:rsidRPr="00256758" w:rsidRDefault="00E47CF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256758">
              <w:rPr>
                <w:rFonts w:cs="Arial"/>
                <w:b/>
                <w:szCs w:val="24"/>
              </w:rPr>
              <w:t>Valeur</w:t>
            </w:r>
          </w:p>
        </w:tc>
        <w:tc>
          <w:tcPr>
            <w:tcW w:w="3600" w:type="dxa"/>
            <w:gridSpan w:val="4"/>
            <w:vAlign w:val="center"/>
          </w:tcPr>
          <w:p w:rsidR="00E47CF7" w:rsidRDefault="00E47CF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Salaire horaire</w:t>
            </w:r>
          </w:p>
        </w:tc>
        <w:tc>
          <w:tcPr>
            <w:tcW w:w="1349" w:type="dxa"/>
          </w:tcPr>
          <w:p w:rsidR="00E47CF7" w:rsidRDefault="00E47CF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Bonus lié au rendement (si l’entreprise augmente son bénéfice de plus de 30%)</w:t>
            </w:r>
          </w:p>
        </w:tc>
      </w:tr>
      <w:tr w:rsidR="00E47CF7" w:rsidRPr="00256758" w:rsidTr="00E47CF7">
        <w:tc>
          <w:tcPr>
            <w:tcW w:w="1994" w:type="dxa"/>
            <w:vMerge/>
            <w:vAlign w:val="center"/>
          </w:tcPr>
          <w:p w:rsidR="00E47CF7" w:rsidRPr="00256758" w:rsidRDefault="00E47CF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E47CF7" w:rsidRPr="00256758" w:rsidRDefault="00E47CF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E47CF7" w:rsidRPr="00256758" w:rsidRDefault="00E47CF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256758">
              <w:rPr>
                <w:rFonts w:cs="Arial"/>
                <w:b/>
                <w:szCs w:val="24"/>
              </w:rPr>
              <w:t>Taux période de prob</w:t>
            </w:r>
            <w:r>
              <w:rPr>
                <w:rFonts w:cs="Arial"/>
                <w:b/>
                <w:szCs w:val="24"/>
              </w:rPr>
              <w:t>ation</w:t>
            </w:r>
          </w:p>
        </w:tc>
        <w:tc>
          <w:tcPr>
            <w:tcW w:w="862" w:type="dxa"/>
            <w:vAlign w:val="center"/>
          </w:tcPr>
          <w:p w:rsidR="00E47CF7" w:rsidRPr="00256758" w:rsidRDefault="00E47CF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256758">
              <w:rPr>
                <w:rFonts w:cs="Arial"/>
                <w:b/>
                <w:szCs w:val="24"/>
              </w:rPr>
              <w:t>Taux emploi départ</w:t>
            </w:r>
          </w:p>
        </w:tc>
        <w:tc>
          <w:tcPr>
            <w:tcW w:w="937" w:type="dxa"/>
            <w:vAlign w:val="center"/>
          </w:tcPr>
          <w:p w:rsidR="00E47CF7" w:rsidRPr="00256758" w:rsidRDefault="00E47CF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Taux plafond</w:t>
            </w:r>
          </w:p>
        </w:tc>
        <w:tc>
          <w:tcPr>
            <w:tcW w:w="1531" w:type="dxa"/>
            <w:vAlign w:val="center"/>
          </w:tcPr>
          <w:p w:rsidR="00E47CF7" w:rsidRPr="00256758" w:rsidRDefault="00E47CF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256758">
              <w:rPr>
                <w:rFonts w:cs="Arial"/>
                <w:b/>
                <w:szCs w:val="24"/>
              </w:rPr>
              <w:t>Augmentation salariale (%)</w:t>
            </w:r>
          </w:p>
        </w:tc>
        <w:tc>
          <w:tcPr>
            <w:tcW w:w="1349" w:type="dxa"/>
          </w:tcPr>
          <w:p w:rsidR="00E47CF7" w:rsidRPr="00256758" w:rsidRDefault="00E47CF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% du salaire de l’employé</w:t>
            </w:r>
          </w:p>
        </w:tc>
      </w:tr>
      <w:tr w:rsidR="00E47CF7" w:rsidRPr="00C53465" w:rsidTr="00E47CF7">
        <w:tc>
          <w:tcPr>
            <w:tcW w:w="1994" w:type="dxa"/>
            <w:vAlign w:val="bottom"/>
          </w:tcPr>
          <w:p w:rsidR="00E47CF7" w:rsidRPr="00E47CF7" w:rsidRDefault="00E47CF7" w:rsidP="002333FE">
            <w:pPr>
              <w:spacing w:before="40"/>
              <w:rPr>
                <w:rFonts w:cs="Arial"/>
                <w:sz w:val="24"/>
                <w:szCs w:val="20"/>
              </w:rPr>
            </w:pPr>
          </w:p>
        </w:tc>
        <w:tc>
          <w:tcPr>
            <w:tcW w:w="1687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862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37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349" w:type="dxa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E47CF7" w:rsidRPr="00C53465" w:rsidTr="00E47CF7">
        <w:tc>
          <w:tcPr>
            <w:tcW w:w="1994" w:type="dxa"/>
            <w:vAlign w:val="bottom"/>
          </w:tcPr>
          <w:p w:rsidR="00E47CF7" w:rsidRPr="00E47CF7" w:rsidRDefault="00E47CF7" w:rsidP="002333FE">
            <w:pPr>
              <w:spacing w:before="40"/>
              <w:rPr>
                <w:rFonts w:cs="Arial"/>
                <w:sz w:val="24"/>
                <w:szCs w:val="20"/>
              </w:rPr>
            </w:pPr>
          </w:p>
        </w:tc>
        <w:tc>
          <w:tcPr>
            <w:tcW w:w="1687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862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37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349" w:type="dxa"/>
          </w:tcPr>
          <w:p w:rsidR="00E47CF7" w:rsidRPr="00E47CF7" w:rsidRDefault="00E47CF7" w:rsidP="002333FE">
            <w:pPr>
              <w:jc w:val="center"/>
            </w:pPr>
          </w:p>
        </w:tc>
      </w:tr>
      <w:tr w:rsidR="00E47CF7" w:rsidRPr="00C53465" w:rsidTr="00E47CF7">
        <w:tc>
          <w:tcPr>
            <w:tcW w:w="1994" w:type="dxa"/>
            <w:vAlign w:val="bottom"/>
          </w:tcPr>
          <w:p w:rsidR="00E47CF7" w:rsidRPr="00E47CF7" w:rsidRDefault="00E47CF7" w:rsidP="002333FE">
            <w:pPr>
              <w:spacing w:before="40"/>
              <w:rPr>
                <w:rFonts w:cs="Arial"/>
                <w:sz w:val="24"/>
                <w:szCs w:val="20"/>
              </w:rPr>
            </w:pPr>
          </w:p>
        </w:tc>
        <w:tc>
          <w:tcPr>
            <w:tcW w:w="1687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862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37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349" w:type="dxa"/>
          </w:tcPr>
          <w:p w:rsidR="00E47CF7" w:rsidRPr="00E47CF7" w:rsidRDefault="00E47CF7" w:rsidP="002333FE">
            <w:pPr>
              <w:jc w:val="center"/>
            </w:pPr>
          </w:p>
        </w:tc>
      </w:tr>
      <w:tr w:rsidR="00E47CF7" w:rsidRPr="00C53465" w:rsidTr="00E47CF7">
        <w:tc>
          <w:tcPr>
            <w:tcW w:w="1994" w:type="dxa"/>
            <w:vAlign w:val="bottom"/>
          </w:tcPr>
          <w:p w:rsidR="00E47CF7" w:rsidRPr="00E47CF7" w:rsidRDefault="00E47CF7" w:rsidP="002333FE">
            <w:pPr>
              <w:spacing w:before="40"/>
              <w:rPr>
                <w:rFonts w:cs="Arial"/>
                <w:sz w:val="24"/>
                <w:szCs w:val="20"/>
              </w:rPr>
            </w:pPr>
          </w:p>
        </w:tc>
        <w:tc>
          <w:tcPr>
            <w:tcW w:w="1687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862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37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349" w:type="dxa"/>
          </w:tcPr>
          <w:p w:rsidR="00E47CF7" w:rsidRPr="00E47CF7" w:rsidRDefault="00E47CF7" w:rsidP="002333FE">
            <w:pPr>
              <w:jc w:val="center"/>
            </w:pPr>
          </w:p>
        </w:tc>
      </w:tr>
      <w:tr w:rsidR="00E47CF7" w:rsidRPr="00C53465" w:rsidTr="00E47CF7">
        <w:tc>
          <w:tcPr>
            <w:tcW w:w="1994" w:type="dxa"/>
            <w:vAlign w:val="bottom"/>
          </w:tcPr>
          <w:p w:rsidR="00E47CF7" w:rsidRPr="00E47CF7" w:rsidRDefault="00E47CF7" w:rsidP="002333FE">
            <w:pPr>
              <w:spacing w:before="40"/>
              <w:rPr>
                <w:rFonts w:cs="Arial"/>
                <w:sz w:val="24"/>
                <w:szCs w:val="20"/>
              </w:rPr>
            </w:pPr>
          </w:p>
        </w:tc>
        <w:tc>
          <w:tcPr>
            <w:tcW w:w="1687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862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37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349" w:type="dxa"/>
          </w:tcPr>
          <w:p w:rsidR="00E47CF7" w:rsidRPr="00E47CF7" w:rsidRDefault="00E47CF7" w:rsidP="002333FE">
            <w:pPr>
              <w:jc w:val="center"/>
            </w:pPr>
          </w:p>
        </w:tc>
      </w:tr>
      <w:tr w:rsidR="00E47CF7" w:rsidRPr="00C53465" w:rsidTr="00E47CF7">
        <w:tc>
          <w:tcPr>
            <w:tcW w:w="1994" w:type="dxa"/>
            <w:vAlign w:val="bottom"/>
          </w:tcPr>
          <w:p w:rsidR="00E47CF7" w:rsidRPr="00E47CF7" w:rsidRDefault="00E47CF7" w:rsidP="002333FE">
            <w:pPr>
              <w:spacing w:before="40"/>
              <w:rPr>
                <w:rFonts w:cs="Arial"/>
                <w:sz w:val="24"/>
                <w:szCs w:val="20"/>
              </w:rPr>
            </w:pPr>
          </w:p>
        </w:tc>
        <w:tc>
          <w:tcPr>
            <w:tcW w:w="1687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862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37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349" w:type="dxa"/>
          </w:tcPr>
          <w:p w:rsidR="00E47CF7" w:rsidRPr="00E47CF7" w:rsidRDefault="00E47CF7" w:rsidP="002333FE">
            <w:pPr>
              <w:jc w:val="center"/>
            </w:pPr>
          </w:p>
        </w:tc>
      </w:tr>
      <w:tr w:rsidR="00E47CF7" w:rsidRPr="00C53465" w:rsidTr="00E47CF7">
        <w:tc>
          <w:tcPr>
            <w:tcW w:w="1994" w:type="dxa"/>
            <w:vAlign w:val="bottom"/>
          </w:tcPr>
          <w:p w:rsidR="00E47CF7" w:rsidRPr="00E47CF7" w:rsidRDefault="00E47CF7" w:rsidP="002333FE">
            <w:pPr>
              <w:spacing w:before="40"/>
              <w:rPr>
                <w:rFonts w:cs="Arial"/>
                <w:sz w:val="24"/>
                <w:szCs w:val="20"/>
              </w:rPr>
            </w:pPr>
          </w:p>
        </w:tc>
        <w:tc>
          <w:tcPr>
            <w:tcW w:w="1687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862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37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E47CF7" w:rsidRPr="00E47CF7" w:rsidRDefault="00E47CF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349" w:type="dxa"/>
          </w:tcPr>
          <w:p w:rsidR="00E47CF7" w:rsidRPr="00E47CF7" w:rsidRDefault="00E47CF7" w:rsidP="002333FE">
            <w:pPr>
              <w:jc w:val="center"/>
            </w:pPr>
          </w:p>
        </w:tc>
      </w:tr>
    </w:tbl>
    <w:p w:rsidR="00E47CF7" w:rsidRDefault="00E47CF7" w:rsidP="00E47CF7"/>
    <w:p w:rsidR="001A19B2" w:rsidRDefault="001A19B2"/>
    <w:sectPr w:rsidR="001A19B2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F7" w:rsidRDefault="00E47CF7" w:rsidP="00E47CF7">
      <w:pPr>
        <w:spacing w:after="0" w:line="240" w:lineRule="auto"/>
      </w:pPr>
      <w:r>
        <w:separator/>
      </w:r>
    </w:p>
  </w:endnote>
  <w:endnote w:type="continuationSeparator" w:id="0">
    <w:p w:rsidR="00E47CF7" w:rsidRDefault="00E47CF7" w:rsidP="00E4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76471"/>
      <w:docPartObj>
        <w:docPartGallery w:val="Page Numbers (Bottom of Page)"/>
        <w:docPartUnique/>
      </w:docPartObj>
    </w:sdtPr>
    <w:sdtContent>
      <w:p w:rsidR="00E47CF7" w:rsidRDefault="00E47C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7CF7">
          <w:rPr>
            <w:noProof/>
            <w:lang w:val="fr-FR"/>
          </w:rPr>
          <w:t>1</w:t>
        </w:r>
        <w:r>
          <w:fldChar w:fldCharType="end"/>
        </w:r>
      </w:p>
    </w:sdtContent>
  </w:sdt>
  <w:p w:rsidR="00E47CF7" w:rsidRDefault="00E47C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F7" w:rsidRDefault="00E47CF7" w:rsidP="00E47CF7">
      <w:pPr>
        <w:spacing w:after="0" w:line="240" w:lineRule="auto"/>
      </w:pPr>
      <w:r>
        <w:separator/>
      </w:r>
    </w:p>
  </w:footnote>
  <w:footnote w:type="continuationSeparator" w:id="0">
    <w:p w:rsidR="00E47CF7" w:rsidRDefault="00E47CF7" w:rsidP="00E4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F7" w:rsidRPr="000F14AC" w:rsidRDefault="00E47CF7" w:rsidP="00E47CF7">
    <w:pPr>
      <w:tabs>
        <w:tab w:val="left" w:pos="1800"/>
      </w:tabs>
      <w:spacing w:after="0" w:line="240" w:lineRule="auto"/>
      <w:jc w:val="center"/>
      <w:outlineLvl w:val="0"/>
      <w:rPr>
        <w:rFonts w:ascii="Arial" w:eastAsia="Times New Roman" w:hAnsi="Arial" w:cs="Arial"/>
        <w:bCs/>
        <w:i/>
        <w:color w:val="595959"/>
        <w:lang w:eastAsia="fr-FR"/>
      </w:rPr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eastAsia="fr-CA"/>
      </w:rPr>
      <w:drawing>
        <wp:inline distT="0" distB="0" distL="0" distR="0" wp14:anchorId="3A6038C9" wp14:editId="186F47CC">
          <wp:extent cx="866140" cy="600075"/>
          <wp:effectExtent l="0" t="0" r="0" b="9525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                                   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Guide RH – Outil </w:t>
    </w:r>
    <w:r>
      <w:rPr>
        <w:rFonts w:ascii="Arial" w:eastAsia="Times New Roman" w:hAnsi="Arial" w:cs="Arial"/>
        <w:bCs/>
        <w:i/>
        <w:color w:val="595959"/>
        <w:lang w:eastAsia="fr-FR"/>
      </w:rPr>
      <w:t>I</w:t>
    </w:r>
    <w:r>
      <w:rPr>
        <w:rFonts w:ascii="Arial" w:eastAsia="Times New Roman" w:hAnsi="Arial" w:cs="Arial"/>
        <w:bCs/>
        <w:i/>
        <w:color w:val="595959"/>
        <w:lang w:eastAsia="fr-FR"/>
      </w:rPr>
      <w:t>V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, chapitre </w:t>
    </w:r>
    <w:r>
      <w:rPr>
        <w:rFonts w:ascii="Arial" w:eastAsia="Times New Roman" w:hAnsi="Arial" w:cs="Arial"/>
        <w:bCs/>
        <w:i/>
        <w:color w:val="595959"/>
        <w:lang w:eastAsia="fr-FR"/>
      </w:rPr>
      <w:t>7.2</w:t>
    </w:r>
  </w:p>
  <w:p w:rsidR="00E47CF7" w:rsidRDefault="00E47C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F7"/>
    <w:rsid w:val="000044CA"/>
    <w:rsid w:val="00005491"/>
    <w:rsid w:val="000332E8"/>
    <w:rsid w:val="0003470E"/>
    <w:rsid w:val="00064EEF"/>
    <w:rsid w:val="000A08A6"/>
    <w:rsid w:val="000A3E38"/>
    <w:rsid w:val="000D30C1"/>
    <w:rsid w:val="000D4BB2"/>
    <w:rsid w:val="000F047A"/>
    <w:rsid w:val="000F056E"/>
    <w:rsid w:val="00125222"/>
    <w:rsid w:val="001417C4"/>
    <w:rsid w:val="0015449C"/>
    <w:rsid w:val="00154553"/>
    <w:rsid w:val="001A19B2"/>
    <w:rsid w:val="001D7E22"/>
    <w:rsid w:val="001F0C78"/>
    <w:rsid w:val="002019EB"/>
    <w:rsid w:val="00217D00"/>
    <w:rsid w:val="00217D95"/>
    <w:rsid w:val="00252CE3"/>
    <w:rsid w:val="00276E3D"/>
    <w:rsid w:val="00282845"/>
    <w:rsid w:val="00284CC1"/>
    <w:rsid w:val="002B1DEF"/>
    <w:rsid w:val="002D6026"/>
    <w:rsid w:val="002F59D2"/>
    <w:rsid w:val="00316EA5"/>
    <w:rsid w:val="003523A2"/>
    <w:rsid w:val="00354FD6"/>
    <w:rsid w:val="003651E9"/>
    <w:rsid w:val="00380ECB"/>
    <w:rsid w:val="00385CA4"/>
    <w:rsid w:val="00394478"/>
    <w:rsid w:val="003B44A1"/>
    <w:rsid w:val="003B5730"/>
    <w:rsid w:val="003E1CB0"/>
    <w:rsid w:val="003F242B"/>
    <w:rsid w:val="003F6BC3"/>
    <w:rsid w:val="004004A7"/>
    <w:rsid w:val="0043497F"/>
    <w:rsid w:val="0045319F"/>
    <w:rsid w:val="00473C07"/>
    <w:rsid w:val="004A4A7B"/>
    <w:rsid w:val="004B31BE"/>
    <w:rsid w:val="004B4115"/>
    <w:rsid w:val="004C0087"/>
    <w:rsid w:val="00507418"/>
    <w:rsid w:val="00512889"/>
    <w:rsid w:val="005160BF"/>
    <w:rsid w:val="00544C7A"/>
    <w:rsid w:val="00554FB5"/>
    <w:rsid w:val="00576650"/>
    <w:rsid w:val="00590939"/>
    <w:rsid w:val="005930EE"/>
    <w:rsid w:val="00594C34"/>
    <w:rsid w:val="005B16AC"/>
    <w:rsid w:val="005B36F9"/>
    <w:rsid w:val="005B5CD7"/>
    <w:rsid w:val="005B6C78"/>
    <w:rsid w:val="005C7742"/>
    <w:rsid w:val="005D6064"/>
    <w:rsid w:val="005E1DDF"/>
    <w:rsid w:val="006224EC"/>
    <w:rsid w:val="00627C41"/>
    <w:rsid w:val="006346F1"/>
    <w:rsid w:val="006462CB"/>
    <w:rsid w:val="00666094"/>
    <w:rsid w:val="006B46C6"/>
    <w:rsid w:val="006C48D9"/>
    <w:rsid w:val="006E211F"/>
    <w:rsid w:val="006F71F7"/>
    <w:rsid w:val="00707E8A"/>
    <w:rsid w:val="00714459"/>
    <w:rsid w:val="007312F2"/>
    <w:rsid w:val="00731710"/>
    <w:rsid w:val="007371C6"/>
    <w:rsid w:val="00754FD6"/>
    <w:rsid w:val="007645CD"/>
    <w:rsid w:val="007663F0"/>
    <w:rsid w:val="007769EB"/>
    <w:rsid w:val="007B03E7"/>
    <w:rsid w:val="007B2BCC"/>
    <w:rsid w:val="007B6248"/>
    <w:rsid w:val="007C2194"/>
    <w:rsid w:val="007D0E8E"/>
    <w:rsid w:val="007D7642"/>
    <w:rsid w:val="007F42B1"/>
    <w:rsid w:val="007F4B1B"/>
    <w:rsid w:val="00804325"/>
    <w:rsid w:val="00827C62"/>
    <w:rsid w:val="0084636D"/>
    <w:rsid w:val="00854B02"/>
    <w:rsid w:val="00861A6F"/>
    <w:rsid w:val="00867955"/>
    <w:rsid w:val="00894899"/>
    <w:rsid w:val="008A3563"/>
    <w:rsid w:val="008A6D39"/>
    <w:rsid w:val="008C7F99"/>
    <w:rsid w:val="00907E7F"/>
    <w:rsid w:val="00926EC3"/>
    <w:rsid w:val="0092763F"/>
    <w:rsid w:val="00933BB9"/>
    <w:rsid w:val="00987B46"/>
    <w:rsid w:val="009A4BDA"/>
    <w:rsid w:val="009B7D5A"/>
    <w:rsid w:val="009D29FD"/>
    <w:rsid w:val="009D6FA3"/>
    <w:rsid w:val="00A04293"/>
    <w:rsid w:val="00A04C25"/>
    <w:rsid w:val="00A05451"/>
    <w:rsid w:val="00A2074C"/>
    <w:rsid w:val="00A217A2"/>
    <w:rsid w:val="00A237EF"/>
    <w:rsid w:val="00A26A5E"/>
    <w:rsid w:val="00A33A0C"/>
    <w:rsid w:val="00A43924"/>
    <w:rsid w:val="00A63C06"/>
    <w:rsid w:val="00A67D05"/>
    <w:rsid w:val="00A86CE4"/>
    <w:rsid w:val="00A916A7"/>
    <w:rsid w:val="00A926AE"/>
    <w:rsid w:val="00AC01F8"/>
    <w:rsid w:val="00AD5A81"/>
    <w:rsid w:val="00B07AAE"/>
    <w:rsid w:val="00B25CFC"/>
    <w:rsid w:val="00B33738"/>
    <w:rsid w:val="00B43B7E"/>
    <w:rsid w:val="00B558A0"/>
    <w:rsid w:val="00B6710F"/>
    <w:rsid w:val="00B90923"/>
    <w:rsid w:val="00B97817"/>
    <w:rsid w:val="00BA4E64"/>
    <w:rsid w:val="00BA7AB4"/>
    <w:rsid w:val="00BD6643"/>
    <w:rsid w:val="00BF2015"/>
    <w:rsid w:val="00C022AF"/>
    <w:rsid w:val="00C02FCE"/>
    <w:rsid w:val="00C11510"/>
    <w:rsid w:val="00C11733"/>
    <w:rsid w:val="00C21F9C"/>
    <w:rsid w:val="00C2761B"/>
    <w:rsid w:val="00C41579"/>
    <w:rsid w:val="00C460FC"/>
    <w:rsid w:val="00C60A59"/>
    <w:rsid w:val="00C76AD5"/>
    <w:rsid w:val="00C85E74"/>
    <w:rsid w:val="00CA300E"/>
    <w:rsid w:val="00CA43B5"/>
    <w:rsid w:val="00CE7598"/>
    <w:rsid w:val="00D164DF"/>
    <w:rsid w:val="00D248EC"/>
    <w:rsid w:val="00D36B75"/>
    <w:rsid w:val="00D445E5"/>
    <w:rsid w:val="00D5686D"/>
    <w:rsid w:val="00D624CC"/>
    <w:rsid w:val="00D63929"/>
    <w:rsid w:val="00D773D1"/>
    <w:rsid w:val="00D80DC2"/>
    <w:rsid w:val="00D94101"/>
    <w:rsid w:val="00DC69A4"/>
    <w:rsid w:val="00DE2AC7"/>
    <w:rsid w:val="00DE695C"/>
    <w:rsid w:val="00DF5A53"/>
    <w:rsid w:val="00E47CF7"/>
    <w:rsid w:val="00E56C8D"/>
    <w:rsid w:val="00E701D8"/>
    <w:rsid w:val="00E77B52"/>
    <w:rsid w:val="00E81BFC"/>
    <w:rsid w:val="00E955AA"/>
    <w:rsid w:val="00EB141B"/>
    <w:rsid w:val="00EC1011"/>
    <w:rsid w:val="00EC5D83"/>
    <w:rsid w:val="00ED6564"/>
    <w:rsid w:val="00EE108C"/>
    <w:rsid w:val="00EF4E09"/>
    <w:rsid w:val="00EF5290"/>
    <w:rsid w:val="00F10980"/>
    <w:rsid w:val="00F246B1"/>
    <w:rsid w:val="00F80003"/>
    <w:rsid w:val="00FD28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55E3"/>
  <w15:chartTrackingRefBased/>
  <w15:docId w15:val="{DBD5A913-8D0D-48F2-9352-65757FB8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CF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E47CF7"/>
    <w:pPr>
      <w:autoSpaceDE w:val="0"/>
      <w:autoSpaceDN w:val="0"/>
      <w:adjustRightInd w:val="0"/>
      <w:spacing w:after="0" w:line="201" w:lineRule="atLeast"/>
    </w:pPr>
    <w:rPr>
      <w:rFonts w:ascii="Akzidenz Grotesk BE" w:hAnsi="Akzidenz Grotesk BE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47C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CF7"/>
  </w:style>
  <w:style w:type="paragraph" w:styleId="Pieddepage">
    <w:name w:val="footer"/>
    <w:basedOn w:val="Normal"/>
    <w:link w:val="PieddepageCar"/>
    <w:uiPriority w:val="99"/>
    <w:unhideWhenUsed/>
    <w:rsid w:val="00E47C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1</cp:revision>
  <dcterms:created xsi:type="dcterms:W3CDTF">2018-12-18T18:50:00Z</dcterms:created>
  <dcterms:modified xsi:type="dcterms:W3CDTF">2018-12-18T19:05:00Z</dcterms:modified>
</cp:coreProperties>
</file>